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5953"/>
      </w:tblGrid>
      <w:tr w:rsidR="001257AC" w:rsidRPr="001257AC" w:rsidTr="001257AC">
        <w:trPr>
          <w:trHeight w:val="1230"/>
          <w:tblCellSpacing w:w="0" w:type="dxa"/>
          <w:jc w:val="center"/>
        </w:trPr>
        <w:tc>
          <w:tcPr>
            <w:tcW w:w="4300" w:type="pct"/>
            <w:vAlign w:val="center"/>
            <w:hideMark/>
          </w:tcPr>
          <w:p w:rsidR="001257AC" w:rsidRPr="001257AC" w:rsidRDefault="001257AC" w:rsidP="001257A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257AC">
              <w:rPr>
                <w:rFonts w:ascii="Arial" w:eastAsia="Times New Roman" w:hAnsi="Arial" w:cs="Arial"/>
                <w:b/>
                <w:bCs/>
                <w:color w:val="808000"/>
                <w:sz w:val="36"/>
                <w:lang w:eastAsia="pt-BR"/>
              </w:rPr>
              <w:t>Presidência da República</w:t>
            </w:r>
            <w:r w:rsidRPr="001257AC">
              <w:rPr>
                <w:rFonts w:ascii="Arial" w:eastAsia="Times New Roman" w:hAnsi="Arial" w:cs="Arial"/>
                <w:b/>
                <w:bCs/>
                <w:color w:val="808000"/>
                <w:sz w:val="24"/>
                <w:szCs w:val="24"/>
                <w:lang w:eastAsia="pt-BR"/>
              </w:rPr>
              <w:br/>
            </w:r>
            <w:r w:rsidRPr="001257AC">
              <w:rPr>
                <w:rFonts w:ascii="Arial" w:eastAsia="Times New Roman" w:hAnsi="Arial" w:cs="Arial"/>
                <w:b/>
                <w:bCs/>
                <w:color w:val="808000"/>
                <w:sz w:val="27"/>
                <w:lang w:eastAsia="pt-BR"/>
              </w:rPr>
              <w:t>Casa Civil</w:t>
            </w:r>
            <w:r w:rsidRPr="001257AC">
              <w:rPr>
                <w:rFonts w:ascii="Arial" w:eastAsia="Times New Roman" w:hAnsi="Arial" w:cs="Arial"/>
                <w:b/>
                <w:bCs/>
                <w:color w:val="808000"/>
                <w:sz w:val="27"/>
                <w:szCs w:val="27"/>
                <w:lang w:eastAsia="pt-BR"/>
              </w:rPr>
              <w:br/>
            </w:r>
            <w:r w:rsidRPr="001257AC">
              <w:rPr>
                <w:rFonts w:ascii="Arial" w:eastAsia="Times New Roman" w:hAnsi="Arial" w:cs="Arial"/>
                <w:b/>
                <w:bCs/>
                <w:color w:val="808000"/>
                <w:sz w:val="24"/>
                <w:szCs w:val="24"/>
                <w:lang w:eastAsia="pt-BR"/>
              </w:rPr>
              <w:t>Subchefia para Assuntos Jurídicos</w:t>
            </w:r>
          </w:p>
        </w:tc>
      </w:tr>
    </w:tbl>
    <w:p w:rsidR="001257AC" w:rsidRPr="001257AC" w:rsidRDefault="001257AC" w:rsidP="001257A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4" w:history="1">
        <w:r w:rsidRPr="001257AC">
          <w:rPr>
            <w:rFonts w:ascii="Arial" w:eastAsia="Times New Roman" w:hAnsi="Arial" w:cs="Arial"/>
            <w:b/>
            <w:bCs/>
            <w:color w:val="000080"/>
            <w:sz w:val="24"/>
            <w:szCs w:val="24"/>
            <w:u w:val="single"/>
            <w:lang w:eastAsia="pt-BR"/>
          </w:rPr>
          <w:t xml:space="preserve">LEI Nº 11.345, DE 14 DE SETEMBRO DE </w:t>
        </w:r>
        <w:proofErr w:type="gramStart"/>
        <w:r w:rsidRPr="001257AC">
          <w:rPr>
            <w:rFonts w:ascii="Arial" w:eastAsia="Times New Roman" w:hAnsi="Arial" w:cs="Arial"/>
            <w:b/>
            <w:bCs/>
            <w:color w:val="000080"/>
            <w:sz w:val="24"/>
            <w:szCs w:val="24"/>
            <w:u w:val="single"/>
            <w:lang w:eastAsia="pt-BR"/>
          </w:rPr>
          <w:t>2006.</w:t>
        </w:r>
        <w:proofErr w:type="gramEnd"/>
      </w:hyperlink>
    </w:p>
    <w:tbl>
      <w:tblPr>
        <w:tblW w:w="5000" w:type="pct"/>
        <w:tblCellSpacing w:w="0" w:type="dxa"/>
        <w:tblCellMar>
          <w:left w:w="0" w:type="dxa"/>
          <w:right w:w="0" w:type="dxa"/>
        </w:tblCellMar>
        <w:tblLook w:val="04A0"/>
      </w:tblPr>
      <w:tblGrid>
        <w:gridCol w:w="4252"/>
        <w:gridCol w:w="4252"/>
      </w:tblGrid>
      <w:tr w:rsidR="001257AC" w:rsidRPr="001257AC" w:rsidTr="001257AC">
        <w:trPr>
          <w:trHeight w:val="480"/>
          <w:tblCellSpacing w:w="0" w:type="dxa"/>
        </w:trPr>
        <w:tc>
          <w:tcPr>
            <w:tcW w:w="2500" w:type="pct"/>
            <w:vAlign w:val="center"/>
            <w:hideMark/>
          </w:tcPr>
          <w:p w:rsidR="001257AC" w:rsidRPr="001257AC" w:rsidRDefault="001257AC" w:rsidP="001257AC">
            <w:pPr>
              <w:spacing w:after="0" w:line="240" w:lineRule="auto"/>
              <w:rPr>
                <w:rFonts w:ascii="Times New Roman" w:eastAsia="Times New Roman" w:hAnsi="Times New Roman" w:cs="Times New Roman"/>
                <w:sz w:val="24"/>
                <w:szCs w:val="24"/>
                <w:lang w:eastAsia="pt-BR"/>
              </w:rPr>
            </w:pPr>
            <w:hyperlink r:id="rId5" w:history="1">
              <w:r w:rsidRPr="001257AC">
                <w:rPr>
                  <w:rFonts w:ascii="Arial" w:eastAsia="Times New Roman" w:hAnsi="Arial" w:cs="Arial"/>
                  <w:color w:val="0000FF"/>
                  <w:sz w:val="20"/>
                  <w:u w:val="single"/>
                  <w:lang w:eastAsia="pt-BR"/>
                </w:rPr>
                <w:t>Texto compilado</w:t>
              </w:r>
            </w:hyperlink>
          </w:p>
          <w:p w:rsidR="001257AC" w:rsidRPr="001257AC" w:rsidRDefault="001257AC" w:rsidP="001257AC">
            <w:pPr>
              <w:spacing w:before="100" w:beforeAutospacing="1" w:after="100" w:afterAutospacing="1" w:line="240" w:lineRule="auto"/>
              <w:rPr>
                <w:rFonts w:ascii="Times New Roman" w:eastAsia="Times New Roman" w:hAnsi="Times New Roman" w:cs="Times New Roman"/>
                <w:sz w:val="24"/>
                <w:szCs w:val="24"/>
                <w:lang w:eastAsia="pt-BR"/>
              </w:rPr>
            </w:pPr>
            <w:hyperlink r:id="rId6" w:history="1">
              <w:r w:rsidRPr="001257AC">
                <w:rPr>
                  <w:rFonts w:ascii="Arial" w:eastAsia="Times New Roman" w:hAnsi="Arial" w:cs="Arial"/>
                  <w:color w:val="0000FF"/>
                  <w:sz w:val="20"/>
                  <w:u w:val="single"/>
                  <w:lang w:eastAsia="pt-BR"/>
                </w:rPr>
                <w:t>Regulamento</w:t>
              </w:r>
            </w:hyperlink>
          </w:p>
        </w:tc>
        <w:tc>
          <w:tcPr>
            <w:tcW w:w="2500" w:type="pct"/>
            <w:vAlign w:val="center"/>
            <w:hideMark/>
          </w:tcPr>
          <w:p w:rsidR="001257AC" w:rsidRPr="001257AC" w:rsidRDefault="001257AC" w:rsidP="001257AC">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1257AC">
              <w:rPr>
                <w:rFonts w:ascii="Arial" w:eastAsia="Times New Roman" w:hAnsi="Arial" w:cs="Arial"/>
                <w:color w:val="800000"/>
                <w:sz w:val="20"/>
                <w:szCs w:val="20"/>
                <w:lang w:eastAsia="pt-BR"/>
              </w:rPr>
              <w:t>Dispõe sobre a instituição de concurso de prognóstico destinado ao desenvolvimento da prática desportiva, a participação de entidades desportivas da modalidade futebol nesse concurso e o parcelamento de débitos tributários e para com o Fundo de Garantia do Tempo de Serviço - FGTS; altera as Leis n</w:t>
            </w:r>
            <w:r w:rsidRPr="001257AC">
              <w:rPr>
                <w:rFonts w:ascii="Arial" w:eastAsia="Times New Roman" w:hAnsi="Arial" w:cs="Arial"/>
                <w:b/>
                <w:bCs/>
                <w:color w:val="800000"/>
                <w:sz w:val="20"/>
                <w:szCs w:val="20"/>
                <w:u w:val="single"/>
                <w:vertAlign w:val="superscript"/>
                <w:lang w:eastAsia="pt-BR"/>
              </w:rPr>
              <w:t>os</w:t>
            </w:r>
            <w:r w:rsidRPr="001257AC">
              <w:rPr>
                <w:rFonts w:ascii="Arial" w:eastAsia="Times New Roman" w:hAnsi="Arial" w:cs="Arial"/>
                <w:color w:val="800000"/>
                <w:sz w:val="20"/>
                <w:lang w:eastAsia="pt-BR"/>
              </w:rPr>
              <w:t> </w:t>
            </w:r>
            <w:r w:rsidRPr="001257AC">
              <w:rPr>
                <w:rFonts w:ascii="Arial" w:eastAsia="Times New Roman" w:hAnsi="Arial" w:cs="Arial"/>
                <w:color w:val="800000"/>
                <w:sz w:val="20"/>
                <w:szCs w:val="20"/>
                <w:lang w:eastAsia="pt-BR"/>
              </w:rPr>
              <w:t>8.212, de 24 de julho de 1991, e 10.522, de 19 de julho de 2002; e dá outras providências.</w:t>
            </w:r>
          </w:p>
        </w:tc>
      </w:tr>
    </w:tbl>
    <w:p w:rsidR="001257AC" w:rsidRPr="001257AC" w:rsidRDefault="001257AC" w:rsidP="001257AC">
      <w:pPr>
        <w:spacing w:before="100" w:beforeAutospacing="1" w:after="100" w:afterAutospacing="1" w:line="240" w:lineRule="atLeast"/>
        <w:ind w:firstLine="525"/>
        <w:jc w:val="both"/>
        <w:rPr>
          <w:rFonts w:ascii="Times New Roman" w:eastAsia="Times New Roman" w:hAnsi="Times New Roman" w:cs="Times New Roman"/>
          <w:sz w:val="24"/>
          <w:szCs w:val="24"/>
          <w:lang w:eastAsia="pt-BR"/>
        </w:rPr>
      </w:pPr>
      <w:r w:rsidRPr="001257AC">
        <w:rPr>
          <w:rFonts w:ascii="Times New Roman" w:eastAsia="Times New Roman" w:hAnsi="Times New Roman" w:cs="Times New Roman"/>
          <w:b/>
          <w:bCs/>
          <w:sz w:val="24"/>
          <w:szCs w:val="24"/>
          <w:lang w:eastAsia="pt-BR"/>
        </w:rPr>
        <w:t>O PRESIDENTE DA REPÚBLICA</w:t>
      </w:r>
      <w:r w:rsidRPr="001257AC">
        <w:rPr>
          <w:rFonts w:ascii="Times New Roman" w:eastAsia="Times New Roman" w:hAnsi="Times New Roman" w:cs="Times New Roman"/>
          <w:sz w:val="24"/>
          <w:szCs w:val="24"/>
          <w:lang w:eastAsia="pt-BR"/>
        </w:rPr>
        <w:t>  Faço saber que o Congresso Nacional decreta e eu sanciono a seguinte Lei:</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bookmarkStart w:id="0" w:name="art1"/>
      <w:bookmarkEnd w:id="0"/>
      <w:r w:rsidRPr="001257AC">
        <w:rPr>
          <w:rFonts w:ascii="Arial" w:eastAsia="Times New Roman" w:hAnsi="Arial" w:cs="Arial"/>
          <w:sz w:val="20"/>
          <w:szCs w:val="20"/>
          <w:lang w:eastAsia="pt-BR"/>
        </w:rPr>
        <w:t>Art.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Fica o Poder Executivo Federal autorizado a instituir concurso de prognóstico específico sobre o resultado de sorteio de números ou símbolos regido pelo</w:t>
      </w:r>
      <w:r w:rsidRPr="001257AC">
        <w:rPr>
          <w:rFonts w:ascii="Arial" w:eastAsia="Times New Roman" w:hAnsi="Arial" w:cs="Arial"/>
          <w:sz w:val="20"/>
          <w:lang w:eastAsia="pt-BR"/>
        </w:rPr>
        <w:t> </w:t>
      </w:r>
      <w:hyperlink r:id="rId7" w:history="1">
        <w:r w:rsidRPr="001257AC">
          <w:rPr>
            <w:rFonts w:ascii="Arial" w:eastAsia="Times New Roman" w:hAnsi="Arial" w:cs="Arial"/>
            <w:color w:val="0000FF"/>
            <w:sz w:val="20"/>
            <w:u w:val="single"/>
            <w:lang w:eastAsia="pt-BR"/>
          </w:rPr>
          <w:t xml:space="preserve">Decreto-Lei </w:t>
        </w:r>
        <w:proofErr w:type="gramStart"/>
        <w:r w:rsidRPr="001257AC">
          <w:rPr>
            <w:rFonts w:ascii="Arial" w:eastAsia="Times New Roman" w:hAnsi="Arial" w:cs="Arial"/>
            <w:color w:val="0000FF"/>
            <w:sz w:val="20"/>
            <w:u w:val="single"/>
            <w:lang w:eastAsia="pt-BR"/>
          </w:rPr>
          <w:t>n</w:t>
        </w:r>
        <w:r w:rsidRPr="001257AC">
          <w:rPr>
            <w:rFonts w:ascii="Arial" w:eastAsia="Times New Roman" w:hAnsi="Arial" w:cs="Arial"/>
            <w:color w:val="0000FF"/>
            <w:sz w:val="20"/>
            <w:u w:val="single"/>
            <w:vertAlign w:val="superscript"/>
            <w:lang w:eastAsia="pt-BR"/>
          </w:rPr>
          <w:t>o</w:t>
        </w:r>
        <w:r w:rsidRPr="001257AC">
          <w:rPr>
            <w:rFonts w:ascii="Arial" w:eastAsia="Times New Roman" w:hAnsi="Arial" w:cs="Arial"/>
            <w:color w:val="0000FF"/>
            <w:sz w:val="20"/>
            <w:u w:val="single"/>
            <w:lang w:eastAsia="pt-BR"/>
          </w:rPr>
          <w:t> 204</w:t>
        </w:r>
        <w:proofErr w:type="gramEnd"/>
        <w:r w:rsidRPr="001257AC">
          <w:rPr>
            <w:rFonts w:ascii="Arial" w:eastAsia="Times New Roman" w:hAnsi="Arial" w:cs="Arial"/>
            <w:color w:val="0000FF"/>
            <w:sz w:val="20"/>
            <w:u w:val="single"/>
            <w:lang w:eastAsia="pt-BR"/>
          </w:rPr>
          <w:t>, de 27 de fevereiro de 1967</w:t>
        </w:r>
      </w:hyperlink>
      <w:r w:rsidRPr="001257AC">
        <w:rPr>
          <w:rFonts w:ascii="Arial" w:eastAsia="Times New Roman" w:hAnsi="Arial" w:cs="Arial"/>
          <w:sz w:val="20"/>
          <w:szCs w:val="20"/>
          <w:lang w:eastAsia="pt-BR"/>
        </w:rPr>
        <w:t>.</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1" w:name="art1§1"/>
      <w:bookmarkEnd w:id="1"/>
      <w:r w:rsidRPr="001257AC">
        <w:rPr>
          <w:rFonts w:ascii="Arial" w:eastAsia="Times New Roman" w:hAnsi="Arial" w:cs="Arial"/>
          <w:sz w:val="20"/>
          <w:szCs w:val="20"/>
          <w:lang w:eastAsia="pt-BR"/>
        </w:rPr>
        <w:t>§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 concurso de prognóstico de que trata 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será autorizado pelo Ministério da Fazenda e executado pela Caixa Econômica Federal.</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2" w:name="art1§2"/>
      <w:bookmarkEnd w:id="2"/>
      <w:r w:rsidRPr="001257AC">
        <w:rPr>
          <w:rFonts w:ascii="Arial" w:eastAsia="Times New Roman" w:hAnsi="Arial" w:cs="Arial"/>
          <w:sz w:val="20"/>
          <w:szCs w:val="20"/>
          <w:lang w:eastAsia="pt-BR"/>
        </w:rPr>
        <w: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Poderá participar do concurso de prognóstico a entidade desportiva da modalidade futebol que, cumulativamente:</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3" w:name="art1§2i"/>
      <w:bookmarkEnd w:id="3"/>
      <w:r w:rsidRPr="001257AC">
        <w:rPr>
          <w:rFonts w:ascii="Arial" w:eastAsia="Times New Roman" w:hAnsi="Arial" w:cs="Arial"/>
          <w:sz w:val="20"/>
          <w:szCs w:val="20"/>
          <w:lang w:eastAsia="pt-BR"/>
        </w:rPr>
        <w:t xml:space="preserve">I - ceder os direitos de uso de sua denominação, </w:t>
      </w:r>
      <w:proofErr w:type="gramStart"/>
      <w:r w:rsidRPr="001257AC">
        <w:rPr>
          <w:rFonts w:ascii="Arial" w:eastAsia="Times New Roman" w:hAnsi="Arial" w:cs="Arial"/>
          <w:sz w:val="20"/>
          <w:szCs w:val="20"/>
          <w:lang w:eastAsia="pt-BR"/>
        </w:rPr>
        <w:t>marca,</w:t>
      </w:r>
      <w:proofErr w:type="gramEnd"/>
      <w:r w:rsidRPr="001257AC">
        <w:rPr>
          <w:rFonts w:ascii="Arial" w:eastAsia="Times New Roman" w:hAnsi="Arial" w:cs="Arial"/>
          <w:sz w:val="20"/>
          <w:szCs w:val="20"/>
          <w:lang w:eastAsia="pt-BR"/>
        </w:rPr>
        <w:t xml:space="preserve"> emblema, hino ou de seus símbolos para divulgação e execução do concurso;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4" w:name="art1§2ii"/>
      <w:bookmarkEnd w:id="4"/>
      <w:r w:rsidRPr="001257AC">
        <w:rPr>
          <w:rFonts w:ascii="Arial" w:eastAsia="Times New Roman" w:hAnsi="Arial" w:cs="Arial"/>
          <w:sz w:val="20"/>
          <w:szCs w:val="20"/>
          <w:lang w:eastAsia="pt-BR"/>
        </w:rPr>
        <w:t>II - elaborar, até o último dia útil do mês de abril de cada ano, independentemente da forma societária adotada, demonstrações financeiras que separem as atividades do futebol profissional das atividades recreativas e sociais, na forma definida pela</w:t>
      </w:r>
      <w:r w:rsidRPr="001257AC">
        <w:rPr>
          <w:rFonts w:ascii="Arial" w:eastAsia="Times New Roman" w:hAnsi="Arial" w:cs="Arial"/>
          <w:sz w:val="20"/>
          <w:lang w:eastAsia="pt-BR"/>
        </w:rPr>
        <w:t> </w:t>
      </w:r>
      <w:hyperlink r:id="rId8" w:history="1">
        <w:r w:rsidRPr="001257AC">
          <w:rPr>
            <w:rFonts w:ascii="Arial" w:eastAsia="Times New Roman" w:hAnsi="Arial" w:cs="Arial"/>
            <w:color w:val="0000FF"/>
            <w:sz w:val="20"/>
            <w:u w:val="single"/>
            <w:lang w:eastAsia="pt-BR"/>
          </w:rPr>
          <w:t>Lei n</w:t>
        </w:r>
        <w:r w:rsidRPr="001257AC">
          <w:rPr>
            <w:rFonts w:ascii="Arial" w:eastAsia="Times New Roman" w:hAnsi="Arial" w:cs="Arial"/>
            <w:color w:val="0000FF"/>
            <w:sz w:val="20"/>
            <w:u w:val="single"/>
            <w:vertAlign w:val="superscript"/>
            <w:lang w:eastAsia="pt-BR"/>
          </w:rPr>
          <w:t>o</w:t>
        </w:r>
        <w:r w:rsidRPr="001257AC">
          <w:rPr>
            <w:rFonts w:ascii="Arial" w:eastAsia="Times New Roman" w:hAnsi="Arial" w:cs="Arial"/>
            <w:color w:val="0000FF"/>
            <w:sz w:val="20"/>
            <w:u w:val="single"/>
            <w:lang w:eastAsia="pt-BR"/>
          </w:rPr>
          <w:t> 6.404, de 15 de dezembro de 1976</w:t>
        </w:r>
      </w:hyperlink>
      <w:r w:rsidRPr="001257AC">
        <w:rPr>
          <w:rFonts w:ascii="Arial" w:eastAsia="Times New Roman" w:hAnsi="Arial" w:cs="Arial"/>
          <w:sz w:val="20"/>
          <w:szCs w:val="20"/>
          <w:lang w:eastAsia="pt-BR"/>
        </w:rPr>
        <w:t xml:space="preserve">, segundo os padrões e critérios </w:t>
      </w:r>
      <w:proofErr w:type="gramStart"/>
      <w:r w:rsidRPr="001257AC">
        <w:rPr>
          <w:rFonts w:ascii="Arial" w:eastAsia="Times New Roman" w:hAnsi="Arial" w:cs="Arial"/>
          <w:sz w:val="20"/>
          <w:szCs w:val="20"/>
          <w:lang w:eastAsia="pt-BR"/>
        </w:rPr>
        <w:t>estabelecidos pelo Conselho Federal de Contabilidade, observado</w:t>
      </w:r>
      <w:proofErr w:type="gramEnd"/>
      <w:r w:rsidRPr="001257AC">
        <w:rPr>
          <w:rFonts w:ascii="Arial" w:eastAsia="Times New Roman" w:hAnsi="Arial" w:cs="Arial"/>
          <w:sz w:val="20"/>
          <w:szCs w:val="20"/>
          <w:lang w:eastAsia="pt-BR"/>
        </w:rPr>
        <w:t xml:space="preserve"> o §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5" w:name="art1§2iii"/>
      <w:bookmarkEnd w:id="5"/>
      <w:r w:rsidRPr="001257AC">
        <w:rPr>
          <w:rFonts w:ascii="Arial" w:eastAsia="Times New Roman" w:hAnsi="Arial" w:cs="Arial"/>
          <w:sz w:val="20"/>
          <w:szCs w:val="20"/>
          <w:lang w:eastAsia="pt-BR"/>
        </w:rPr>
        <w:t>III - atender aos demais requisitos e condições estabelecidos nesta Lei e em regulamento.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6" w:name="art1§3"/>
      <w:bookmarkEnd w:id="6"/>
      <w:r w:rsidRPr="001257AC">
        <w:rPr>
          <w:rFonts w:ascii="Arial" w:eastAsia="Times New Roman" w:hAnsi="Arial" w:cs="Arial"/>
          <w:sz w:val="20"/>
          <w:szCs w:val="20"/>
          <w:lang w:eastAsia="pt-BR"/>
        </w:rPr>
        <w:t>§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As demonstrações financeiras referidas no inciso II do §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xml:space="preserve">deste artigo, </w:t>
      </w:r>
      <w:proofErr w:type="gramStart"/>
      <w:r w:rsidRPr="001257AC">
        <w:rPr>
          <w:rFonts w:ascii="Arial" w:eastAsia="Times New Roman" w:hAnsi="Arial" w:cs="Arial"/>
          <w:sz w:val="20"/>
          <w:szCs w:val="20"/>
          <w:lang w:eastAsia="pt-BR"/>
        </w:rPr>
        <w:t>após</w:t>
      </w:r>
      <w:proofErr w:type="gramEnd"/>
      <w:r w:rsidRPr="001257AC">
        <w:rPr>
          <w:rFonts w:ascii="Arial" w:eastAsia="Times New Roman" w:hAnsi="Arial" w:cs="Arial"/>
          <w:sz w:val="20"/>
          <w:szCs w:val="20"/>
          <w:lang w:eastAsia="pt-BR"/>
        </w:rPr>
        <w:t xml:space="preserve"> auditadas por auditores independentes, deverão ser divulgadas, por meio eletrônico, em sítio próprio da entidade desportiva, e publicadas em jornal de grande circulação.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7" w:name="art2"/>
      <w:bookmarkEnd w:id="7"/>
      <w:r w:rsidRPr="001257AC">
        <w:rPr>
          <w:rFonts w:ascii="Arial" w:eastAsia="Times New Roman" w:hAnsi="Arial" w:cs="Arial"/>
          <w:sz w:val="20"/>
          <w:szCs w:val="20"/>
          <w:lang w:eastAsia="pt-BR"/>
        </w:rPr>
        <w:t>Art.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 total dos recursos arrecadados com a realização do concurso de que trata o art.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terá exclusivamente a seguinte destinação: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8" w:name="art2i"/>
      <w:bookmarkEnd w:id="8"/>
      <w:r w:rsidRPr="001257AC">
        <w:rPr>
          <w:rFonts w:ascii="Arial" w:eastAsia="Times New Roman" w:hAnsi="Arial" w:cs="Arial"/>
          <w:sz w:val="20"/>
          <w:szCs w:val="20"/>
          <w:lang w:eastAsia="pt-BR"/>
        </w:rPr>
        <w:t>I - 46% (quarenta e seis por cento), para o valor do prêmio;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9" w:name="art2ii"/>
      <w:bookmarkEnd w:id="9"/>
      <w:r w:rsidRPr="001257AC">
        <w:rPr>
          <w:rFonts w:ascii="Arial" w:eastAsia="Times New Roman" w:hAnsi="Arial" w:cs="Arial"/>
          <w:sz w:val="20"/>
          <w:szCs w:val="20"/>
          <w:lang w:eastAsia="pt-BR"/>
        </w:rPr>
        <w:t>II - 22% (vinte e dois por cento), para remuneração das entidades desportivas da modalidade futebol que cederem os direitos de uso de suas denominações, marcas, emblemas, hinos ou símbolos para divulgação e execução do concurso de prognóstico;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bookmarkStart w:id="10" w:name="art2iii"/>
      <w:bookmarkEnd w:id="10"/>
      <w:r w:rsidRPr="001257AC">
        <w:rPr>
          <w:rFonts w:ascii="Arial" w:eastAsia="Times New Roman" w:hAnsi="Arial" w:cs="Arial"/>
          <w:sz w:val="20"/>
          <w:szCs w:val="20"/>
          <w:lang w:eastAsia="pt-BR"/>
        </w:rPr>
        <w:lastRenderedPageBreak/>
        <w:t> III - 20% (vinte por cento), para o custeio e manutenção do serviço;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11" w:name="art2iv"/>
      <w:bookmarkEnd w:id="11"/>
      <w:r w:rsidRPr="001257AC">
        <w:rPr>
          <w:rFonts w:ascii="Arial" w:eastAsia="Times New Roman" w:hAnsi="Arial" w:cs="Arial"/>
          <w:sz w:val="20"/>
          <w:szCs w:val="20"/>
          <w:lang w:eastAsia="pt-BR"/>
        </w:rPr>
        <w:t>IV - 3% (três por cento), para o Ministério do Esporte, para distribuição de:</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12" w:name="art2iva"/>
      <w:bookmarkEnd w:id="12"/>
      <w:r w:rsidRPr="001257AC">
        <w:rPr>
          <w:rFonts w:ascii="Arial" w:eastAsia="Times New Roman" w:hAnsi="Arial" w:cs="Arial"/>
          <w:sz w:val="20"/>
          <w:szCs w:val="20"/>
          <w:lang w:eastAsia="pt-BR"/>
        </w:rPr>
        <w:t>a) 2/3 (dois terços), em parcelas iguais, para os órgãos gestores de esportes dos Estados e do Distrito Federal para aplicação exclusiva e integral em projetos de desporto educacional desenvolvido no âmbito da educação básica e superior; e</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13" w:name="art2ivb."/>
      <w:bookmarkEnd w:id="13"/>
      <w:r w:rsidRPr="001257AC">
        <w:rPr>
          <w:rFonts w:ascii="Arial" w:eastAsia="Times New Roman" w:hAnsi="Arial" w:cs="Arial"/>
          <w:strike/>
          <w:sz w:val="20"/>
          <w:szCs w:val="20"/>
          <w:lang w:eastAsia="pt-BR"/>
        </w:rPr>
        <w:t>b) 1/3 (um terço), para as ações dos clubes  sociais, de acordo com os projetos aprovados pela Confederação Brasileira de Clubes;</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bookmarkStart w:id="14" w:name="art2ivb"/>
      <w:bookmarkEnd w:id="14"/>
      <w:r w:rsidRPr="001257AC">
        <w:rPr>
          <w:rFonts w:ascii="Arial" w:eastAsia="Times New Roman" w:hAnsi="Arial" w:cs="Arial"/>
          <w:color w:val="000000"/>
          <w:sz w:val="20"/>
          <w:szCs w:val="20"/>
          <w:lang w:eastAsia="pt-BR"/>
        </w:rPr>
        <w:t>b) 1/3 (um terço) para as ações dos clubes sociais, de acordo com os projetos aprovados pela Federação Nacional dos Clubes Esportivos - FENACLUBES;</w:t>
      </w:r>
      <w:r w:rsidRPr="001257AC">
        <w:rPr>
          <w:rFonts w:ascii="Arial" w:eastAsia="Times New Roman" w:hAnsi="Arial" w:cs="Arial"/>
          <w:color w:val="000000"/>
          <w:sz w:val="20"/>
          <w:lang w:eastAsia="pt-BR"/>
        </w:rPr>
        <w:t> </w:t>
      </w:r>
      <w:hyperlink r:id="rId9" w:anchor="art42" w:history="1">
        <w:r w:rsidRPr="001257AC">
          <w:rPr>
            <w:rFonts w:ascii="Arial" w:eastAsia="Times New Roman" w:hAnsi="Arial" w:cs="Arial"/>
            <w:color w:val="0000FF"/>
            <w:sz w:val="20"/>
            <w:u w:val="single"/>
            <w:lang w:eastAsia="pt-BR"/>
          </w:rPr>
          <w:t>(Redação dada pela Lei nº 13.155, de 2015)</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15" w:name="art2v"/>
      <w:bookmarkEnd w:id="15"/>
      <w:r w:rsidRPr="001257AC">
        <w:rPr>
          <w:rFonts w:ascii="Arial" w:eastAsia="Times New Roman" w:hAnsi="Arial" w:cs="Arial"/>
          <w:sz w:val="20"/>
          <w:szCs w:val="20"/>
          <w:lang w:eastAsia="pt-BR"/>
        </w:rPr>
        <w:t>V - 3% (três por cento), para o Fundo Penitenciário Nacional – FUNPEN, instituído pela</w:t>
      </w:r>
      <w:r w:rsidRPr="001257AC">
        <w:rPr>
          <w:rFonts w:ascii="Arial" w:eastAsia="Times New Roman" w:hAnsi="Arial" w:cs="Arial"/>
          <w:sz w:val="20"/>
          <w:lang w:eastAsia="pt-BR"/>
        </w:rPr>
        <w:t> </w:t>
      </w:r>
      <w:hyperlink r:id="rId10" w:history="1">
        <w:r w:rsidRPr="001257AC">
          <w:rPr>
            <w:rFonts w:ascii="Arial" w:eastAsia="Times New Roman" w:hAnsi="Arial" w:cs="Arial"/>
            <w:color w:val="0000FF"/>
            <w:sz w:val="20"/>
            <w:u w:val="single"/>
            <w:lang w:eastAsia="pt-BR"/>
          </w:rPr>
          <w:t xml:space="preserve">Lei Complementar </w:t>
        </w:r>
        <w:proofErr w:type="gramStart"/>
        <w:r w:rsidRPr="001257AC">
          <w:rPr>
            <w:rFonts w:ascii="Arial" w:eastAsia="Times New Roman" w:hAnsi="Arial" w:cs="Arial"/>
            <w:color w:val="0000FF"/>
            <w:sz w:val="20"/>
            <w:u w:val="single"/>
            <w:lang w:eastAsia="pt-BR"/>
          </w:rPr>
          <w:t>n</w:t>
        </w:r>
        <w:r w:rsidRPr="001257AC">
          <w:rPr>
            <w:rFonts w:ascii="Arial" w:eastAsia="Times New Roman" w:hAnsi="Arial" w:cs="Arial"/>
            <w:color w:val="0000FF"/>
            <w:sz w:val="20"/>
            <w:u w:val="single"/>
            <w:vertAlign w:val="superscript"/>
            <w:lang w:eastAsia="pt-BR"/>
          </w:rPr>
          <w:t>o</w:t>
        </w:r>
        <w:r w:rsidRPr="001257AC">
          <w:rPr>
            <w:rFonts w:ascii="Arial" w:eastAsia="Times New Roman" w:hAnsi="Arial" w:cs="Arial"/>
            <w:color w:val="0000FF"/>
            <w:sz w:val="20"/>
            <w:u w:val="single"/>
            <w:lang w:eastAsia="pt-BR"/>
          </w:rPr>
          <w:t> 79</w:t>
        </w:r>
        <w:proofErr w:type="gramEnd"/>
        <w:r w:rsidRPr="001257AC">
          <w:rPr>
            <w:rFonts w:ascii="Arial" w:eastAsia="Times New Roman" w:hAnsi="Arial" w:cs="Arial"/>
            <w:color w:val="0000FF"/>
            <w:sz w:val="20"/>
            <w:u w:val="single"/>
            <w:lang w:eastAsia="pt-BR"/>
          </w:rPr>
          <w:t>, de 7 de janeiro de 1994;</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16" w:name="art2vi"/>
      <w:bookmarkEnd w:id="16"/>
      <w:r w:rsidRPr="001257AC">
        <w:rPr>
          <w:rFonts w:ascii="Arial" w:eastAsia="Times New Roman" w:hAnsi="Arial" w:cs="Arial"/>
          <w:strike/>
          <w:sz w:val="20"/>
          <w:szCs w:val="20"/>
          <w:lang w:eastAsia="pt-BR"/>
        </w:rPr>
        <w:t xml:space="preserve">VI - 3% (três por cento), para o Fundo Nacional de Saúde, que destinará os recursos, exclusivamente, para ações das Santas Casas de Misericórdia e de entidades hospitalares sem fins econômicos, que serão contempladas com os mesmos direitos e obrigações estendidas às entidades esportivas constantes nos </w:t>
      </w:r>
      <w:proofErr w:type="spellStart"/>
      <w:r w:rsidRPr="001257AC">
        <w:rPr>
          <w:rFonts w:ascii="Arial" w:eastAsia="Times New Roman" w:hAnsi="Arial" w:cs="Arial"/>
          <w:strike/>
          <w:sz w:val="20"/>
          <w:szCs w:val="20"/>
          <w:lang w:eastAsia="pt-BR"/>
        </w:rPr>
        <w:t>arts</w:t>
      </w:r>
      <w:proofErr w:type="spellEnd"/>
      <w:r w:rsidRPr="001257AC">
        <w:rPr>
          <w:rFonts w:ascii="Arial" w:eastAsia="Times New Roman" w:hAnsi="Arial" w:cs="Arial"/>
          <w:strike/>
          <w:sz w:val="20"/>
          <w:szCs w:val="20"/>
          <w:lang w:eastAsia="pt-BR"/>
        </w:rPr>
        <w:t>. 4</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szCs w:val="20"/>
          <w:lang w:eastAsia="pt-BR"/>
        </w:rPr>
        <w:t>, 5</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szCs w:val="20"/>
          <w:lang w:eastAsia="pt-BR"/>
        </w:rPr>
        <w:t>, 6</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szCs w:val="20"/>
          <w:lang w:eastAsia="pt-BR"/>
        </w:rPr>
        <w:t>, 7</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e 8</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desta Lei, que tratam dos termos da renegociação de débitos tributários e para com o FGTS;  </w:t>
      </w:r>
      <w:r w:rsidRPr="001257AC">
        <w:rPr>
          <w:rFonts w:ascii="Arial" w:eastAsia="Times New Roman" w:hAnsi="Arial" w:cs="Arial"/>
          <w:strike/>
          <w:sz w:val="20"/>
          <w:lang w:eastAsia="pt-BR"/>
        </w:rPr>
        <w:t> </w:t>
      </w:r>
      <w:hyperlink r:id="rId11" w:anchor="art1" w:history="1">
        <w:r w:rsidRPr="001257AC">
          <w:rPr>
            <w:rFonts w:ascii="Arial" w:eastAsia="Times New Roman" w:hAnsi="Arial" w:cs="Arial"/>
            <w:strike/>
            <w:color w:val="0000FF"/>
            <w:sz w:val="20"/>
            <w:u w:val="single"/>
            <w:lang w:eastAsia="pt-BR"/>
          </w:rPr>
          <w:t>(Vide Medida Provisória nº 358,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17" w:name="art2vi."/>
      <w:bookmarkEnd w:id="17"/>
      <w:r w:rsidRPr="001257AC">
        <w:rPr>
          <w:rFonts w:ascii="Arial" w:eastAsia="Times New Roman" w:hAnsi="Arial" w:cs="Arial"/>
          <w:sz w:val="20"/>
          <w:szCs w:val="20"/>
          <w:lang w:eastAsia="pt-BR"/>
        </w:rPr>
        <w:t>VI – 3% (três por cento) para o Fundo Nacional de Saúde, que destinará os recursos, exclusivamente, para ações das Santas Casas de Misericórdia, de entidades hospitalares sem fins econômicos e de entidades de saúde de reabilitação física de portadores de deficiência;</w:t>
      </w:r>
      <w:r w:rsidRPr="001257AC">
        <w:rPr>
          <w:rFonts w:ascii="Arial" w:eastAsia="Times New Roman" w:hAnsi="Arial" w:cs="Arial"/>
          <w:sz w:val="20"/>
          <w:lang w:eastAsia="pt-BR"/>
        </w:rPr>
        <w:t> </w:t>
      </w:r>
      <w:hyperlink r:id="rId12" w:anchor="art1" w:history="1">
        <w:r w:rsidRPr="001257AC">
          <w:rPr>
            <w:rFonts w:ascii="Arial" w:eastAsia="Times New Roman" w:hAnsi="Arial" w:cs="Arial"/>
            <w:color w:val="0000FF"/>
            <w:sz w:val="20"/>
            <w:u w:val="single"/>
            <w:lang w:eastAsia="pt-BR"/>
          </w:rPr>
          <w:t>(Redação dada pela Lei nº 11.505,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18" w:name="art2vii"/>
      <w:bookmarkEnd w:id="18"/>
      <w:r w:rsidRPr="001257AC">
        <w:rPr>
          <w:rFonts w:ascii="Arial" w:eastAsia="Times New Roman" w:hAnsi="Arial" w:cs="Arial"/>
          <w:sz w:val="20"/>
          <w:szCs w:val="20"/>
          <w:lang w:eastAsia="pt-BR"/>
        </w:rPr>
        <w:t>VII - 2% (dois por cento), para atender aos fins previstos no</w:t>
      </w:r>
      <w:r w:rsidRPr="001257AC">
        <w:rPr>
          <w:rFonts w:ascii="Arial" w:eastAsia="Times New Roman" w:hAnsi="Arial" w:cs="Arial"/>
          <w:sz w:val="20"/>
          <w:lang w:eastAsia="pt-BR"/>
        </w:rPr>
        <w:t> </w:t>
      </w:r>
      <w:hyperlink r:id="rId13" w:anchor="art56§1" w:history="1">
        <w:r w:rsidRPr="001257AC">
          <w:rPr>
            <w:rFonts w:ascii="Arial" w:eastAsia="Times New Roman" w:hAnsi="Arial" w:cs="Arial"/>
            <w:color w:val="0000FF"/>
            <w:sz w:val="20"/>
            <w:u w:val="single"/>
            <w:lang w:eastAsia="pt-BR"/>
          </w:rPr>
          <w:t>§ 1</w:t>
        </w:r>
        <w:r w:rsidRPr="001257AC">
          <w:rPr>
            <w:rFonts w:ascii="Arial" w:eastAsia="Times New Roman" w:hAnsi="Arial" w:cs="Arial"/>
            <w:color w:val="0000FF"/>
            <w:sz w:val="20"/>
            <w:u w:val="single"/>
            <w:vertAlign w:val="superscript"/>
            <w:lang w:eastAsia="pt-BR"/>
          </w:rPr>
          <w:t>o</w:t>
        </w:r>
        <w:r w:rsidRPr="001257AC">
          <w:rPr>
            <w:rFonts w:ascii="Arial" w:eastAsia="Times New Roman" w:hAnsi="Arial" w:cs="Arial"/>
            <w:color w:val="0000FF"/>
            <w:sz w:val="20"/>
            <w:u w:val="single"/>
            <w:lang w:eastAsia="pt-BR"/>
          </w:rPr>
          <w:t> do art. 56 da Lei n</w:t>
        </w:r>
        <w:r w:rsidRPr="001257AC">
          <w:rPr>
            <w:rFonts w:ascii="Arial" w:eastAsia="Times New Roman" w:hAnsi="Arial" w:cs="Arial"/>
            <w:color w:val="0000FF"/>
            <w:sz w:val="20"/>
            <w:u w:val="single"/>
            <w:vertAlign w:val="superscript"/>
            <w:lang w:eastAsia="pt-BR"/>
          </w:rPr>
          <w:t>o</w:t>
        </w:r>
        <w:r w:rsidRPr="001257AC">
          <w:rPr>
            <w:rFonts w:ascii="Arial" w:eastAsia="Times New Roman" w:hAnsi="Arial" w:cs="Arial"/>
            <w:color w:val="0000FF"/>
            <w:sz w:val="20"/>
            <w:u w:val="single"/>
            <w:lang w:eastAsia="pt-BR"/>
          </w:rPr>
          <w:t> 9.615, de 24 de março de 1998</w:t>
        </w:r>
      </w:hyperlink>
      <w:r w:rsidRPr="001257AC">
        <w:rPr>
          <w:rFonts w:ascii="Arial" w:eastAsia="Times New Roman" w:hAnsi="Arial" w:cs="Arial"/>
          <w:sz w:val="20"/>
          <w:szCs w:val="20"/>
          <w:lang w:eastAsia="pt-BR"/>
        </w:rPr>
        <w:t>, com a redação dada pela</w:t>
      </w:r>
      <w:r w:rsidRPr="001257AC">
        <w:rPr>
          <w:rFonts w:ascii="Arial" w:eastAsia="Times New Roman" w:hAnsi="Arial" w:cs="Arial"/>
          <w:sz w:val="20"/>
          <w:lang w:eastAsia="pt-BR"/>
        </w:rPr>
        <w:t> </w:t>
      </w:r>
      <w:hyperlink r:id="rId14" w:history="1">
        <w:r w:rsidRPr="001257AC">
          <w:rPr>
            <w:rFonts w:ascii="Arial" w:eastAsia="Times New Roman" w:hAnsi="Arial" w:cs="Arial"/>
            <w:color w:val="0000FF"/>
            <w:sz w:val="20"/>
            <w:u w:val="single"/>
            <w:lang w:eastAsia="pt-BR"/>
          </w:rPr>
          <w:t>Lei n</w:t>
        </w:r>
        <w:r w:rsidRPr="001257AC">
          <w:rPr>
            <w:rFonts w:ascii="Arial" w:eastAsia="Times New Roman" w:hAnsi="Arial" w:cs="Arial"/>
            <w:color w:val="0000FF"/>
            <w:sz w:val="20"/>
            <w:u w:val="single"/>
            <w:vertAlign w:val="superscript"/>
            <w:lang w:eastAsia="pt-BR"/>
          </w:rPr>
          <w:t>o</w:t>
        </w:r>
        <w:r w:rsidRPr="001257AC">
          <w:rPr>
            <w:rFonts w:ascii="Arial" w:eastAsia="Times New Roman" w:hAnsi="Arial" w:cs="Arial"/>
            <w:color w:val="0000FF"/>
            <w:sz w:val="20"/>
            <w:u w:val="single"/>
            <w:lang w:eastAsia="pt-BR"/>
          </w:rPr>
          <w:t xml:space="preserve"> 10.264, de 16 de julho de </w:t>
        </w:r>
        <w:proofErr w:type="gramStart"/>
        <w:r w:rsidRPr="001257AC">
          <w:rPr>
            <w:rFonts w:ascii="Arial" w:eastAsia="Times New Roman" w:hAnsi="Arial" w:cs="Arial"/>
            <w:color w:val="0000FF"/>
            <w:sz w:val="20"/>
            <w:u w:val="single"/>
            <w:lang w:eastAsia="pt-BR"/>
          </w:rPr>
          <w:t>2001,</w:t>
        </w:r>
        <w:proofErr w:type="gramEnd"/>
      </w:hyperlink>
      <w:r w:rsidRPr="001257AC">
        <w:rPr>
          <w:rFonts w:ascii="Arial" w:eastAsia="Times New Roman" w:hAnsi="Arial" w:cs="Arial"/>
          <w:sz w:val="20"/>
          <w:lang w:eastAsia="pt-BR"/>
        </w:rPr>
        <w:t> </w:t>
      </w:r>
      <w:r w:rsidRPr="001257AC">
        <w:rPr>
          <w:rFonts w:ascii="Arial" w:eastAsia="Times New Roman" w:hAnsi="Arial" w:cs="Arial"/>
          <w:sz w:val="20"/>
          <w:szCs w:val="20"/>
          <w:lang w:eastAsia="pt-BR"/>
        </w:rPr>
        <w:t>observado o disposto nos §§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ao 5</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do citado artigo; e</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19" w:name="art2viii"/>
      <w:bookmarkEnd w:id="19"/>
      <w:r w:rsidRPr="001257AC">
        <w:rPr>
          <w:rFonts w:ascii="Arial" w:eastAsia="Times New Roman" w:hAnsi="Arial" w:cs="Arial"/>
          <w:sz w:val="20"/>
          <w:szCs w:val="20"/>
          <w:lang w:eastAsia="pt-BR"/>
        </w:rPr>
        <w:t>VIII - 1% (um por cento), para o orçamento da seguridade social.</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20" w:name="art2§1"/>
      <w:bookmarkEnd w:id="20"/>
      <w:r w:rsidRPr="001257AC">
        <w:rPr>
          <w:rFonts w:ascii="Arial" w:eastAsia="Times New Roman" w:hAnsi="Arial" w:cs="Arial"/>
          <w:sz w:val="20"/>
          <w:szCs w:val="20"/>
          <w:lang w:eastAsia="pt-BR"/>
        </w:rPr>
        <w:t>§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Sobre o total dos recursos destinados ao prêmio a que se refere o inciso I do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incidirá o imposto sobre a renda, na forma prevista no</w:t>
      </w:r>
      <w:r w:rsidRPr="001257AC">
        <w:rPr>
          <w:rFonts w:ascii="Arial" w:eastAsia="Times New Roman" w:hAnsi="Arial" w:cs="Arial"/>
          <w:sz w:val="20"/>
          <w:lang w:eastAsia="pt-BR"/>
        </w:rPr>
        <w:t> </w:t>
      </w:r>
      <w:hyperlink r:id="rId15" w:anchor="art14" w:history="1">
        <w:r w:rsidRPr="001257AC">
          <w:rPr>
            <w:rFonts w:ascii="Arial" w:eastAsia="Times New Roman" w:hAnsi="Arial" w:cs="Arial"/>
            <w:color w:val="0000FF"/>
            <w:sz w:val="20"/>
            <w:u w:val="single"/>
            <w:lang w:eastAsia="pt-BR"/>
          </w:rPr>
          <w:t>art. 14 da Lei n</w:t>
        </w:r>
        <w:r w:rsidRPr="001257AC">
          <w:rPr>
            <w:rFonts w:ascii="Arial" w:eastAsia="Times New Roman" w:hAnsi="Arial" w:cs="Arial"/>
            <w:color w:val="0000FF"/>
            <w:sz w:val="20"/>
            <w:u w:val="single"/>
            <w:vertAlign w:val="superscript"/>
            <w:lang w:eastAsia="pt-BR"/>
          </w:rPr>
          <w:t>o</w:t>
        </w:r>
        <w:r w:rsidRPr="001257AC">
          <w:rPr>
            <w:rFonts w:ascii="Arial" w:eastAsia="Times New Roman" w:hAnsi="Arial" w:cs="Arial"/>
            <w:color w:val="0000FF"/>
            <w:sz w:val="20"/>
            <w:u w:val="single"/>
            <w:lang w:eastAsia="pt-BR"/>
          </w:rPr>
          <w:t xml:space="preserve"> 4.506, de 30 de novembro de </w:t>
        </w:r>
        <w:proofErr w:type="gramStart"/>
        <w:r w:rsidRPr="001257AC">
          <w:rPr>
            <w:rFonts w:ascii="Arial" w:eastAsia="Times New Roman" w:hAnsi="Arial" w:cs="Arial"/>
            <w:color w:val="0000FF"/>
            <w:sz w:val="20"/>
            <w:u w:val="single"/>
            <w:lang w:eastAsia="pt-BR"/>
          </w:rPr>
          <w:t>1964.</w:t>
        </w:r>
        <w:proofErr w:type="gramEnd"/>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21" w:name="art2§2"/>
      <w:bookmarkEnd w:id="21"/>
      <w:r w:rsidRPr="001257AC">
        <w:rPr>
          <w:rFonts w:ascii="Arial" w:eastAsia="Times New Roman" w:hAnsi="Arial" w:cs="Arial"/>
          <w:sz w:val="20"/>
          <w:szCs w:val="20"/>
          <w:lang w:eastAsia="pt-BR"/>
        </w:rPr>
        <w: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 direito a resgate dos prêmios a que se refere o inciso I do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prescreve em 90 (noventa) dias contados da data de realização do sorteio.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22" w:name="art2§3"/>
      <w:bookmarkEnd w:id="22"/>
      <w:r w:rsidRPr="001257AC">
        <w:rPr>
          <w:rFonts w:ascii="Arial" w:eastAsia="Times New Roman" w:hAnsi="Arial" w:cs="Arial"/>
          <w:sz w:val="20"/>
          <w:szCs w:val="20"/>
          <w:lang w:eastAsia="pt-BR"/>
        </w:rPr>
        <w:t>§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Os recursos de premiação não procurados dentro do prazo de prescrição serão destinados ao Fundo de Financiamento ao Estudante do Ensino Superior – FIES.</w:t>
      </w:r>
    </w:p>
    <w:p w:rsidR="001257AC" w:rsidRPr="001257AC" w:rsidRDefault="001257AC" w:rsidP="001257AC">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1257AC">
        <w:rPr>
          <w:rFonts w:ascii="Arial" w:eastAsia="Times New Roman" w:hAnsi="Arial" w:cs="Arial"/>
          <w:sz w:val="24"/>
          <w:szCs w:val="24"/>
          <w:lang w:eastAsia="pt-BR"/>
        </w:rPr>
        <w:t>          </w:t>
      </w:r>
      <w:bookmarkStart w:id="23" w:name="art2§4"/>
      <w:bookmarkEnd w:id="23"/>
      <w:r w:rsidRPr="001257AC">
        <w:rPr>
          <w:rFonts w:ascii="Arial" w:eastAsia="Times New Roman" w:hAnsi="Arial" w:cs="Arial"/>
          <w:sz w:val="24"/>
          <w:szCs w:val="24"/>
          <w:lang w:eastAsia="pt-BR"/>
        </w:rPr>
        <w:t>§ 4</w:t>
      </w:r>
      <w:r w:rsidRPr="001257AC">
        <w:rPr>
          <w:rFonts w:ascii="Arial" w:eastAsia="Times New Roman" w:hAnsi="Arial" w:cs="Arial"/>
          <w:sz w:val="24"/>
          <w:szCs w:val="24"/>
          <w:u w:val="single"/>
          <w:vertAlign w:val="superscript"/>
          <w:lang w:eastAsia="pt-BR"/>
        </w:rPr>
        <w:t>o</w:t>
      </w:r>
      <w:r w:rsidRPr="001257AC">
        <w:rPr>
          <w:rFonts w:ascii="Arial" w:eastAsia="Times New Roman" w:hAnsi="Arial" w:cs="Arial"/>
          <w:sz w:val="24"/>
          <w:szCs w:val="24"/>
          <w:lang w:eastAsia="pt-BR"/>
        </w:rPr>
        <w:t xml:space="preserve">  </w:t>
      </w:r>
      <w:proofErr w:type="gramStart"/>
      <w:r w:rsidRPr="001257AC">
        <w:rPr>
          <w:rFonts w:ascii="Arial" w:eastAsia="Times New Roman" w:hAnsi="Arial" w:cs="Arial"/>
          <w:sz w:val="24"/>
          <w:szCs w:val="24"/>
          <w:lang w:eastAsia="pt-BR"/>
        </w:rPr>
        <w:t>As Santas Casas de Misericórdia, as entidades hospitalares e as de reabilitação física referidas no inciso VI</w:t>
      </w:r>
      <w:proofErr w:type="gramEnd"/>
      <w:r w:rsidRPr="001257AC">
        <w:rPr>
          <w:rFonts w:ascii="Arial" w:eastAsia="Times New Roman" w:hAnsi="Arial" w:cs="Arial"/>
          <w:sz w:val="24"/>
          <w:szCs w:val="24"/>
          <w:lang w:eastAsia="pt-BR"/>
        </w:rPr>
        <w:t xml:space="preserve"> do </w:t>
      </w:r>
      <w:r w:rsidRPr="001257AC">
        <w:rPr>
          <w:rFonts w:ascii="Arial" w:eastAsia="Times New Roman" w:hAnsi="Arial" w:cs="Arial"/>
          <w:b/>
          <w:bCs/>
          <w:sz w:val="24"/>
          <w:szCs w:val="24"/>
          <w:lang w:eastAsia="pt-BR"/>
        </w:rPr>
        <w:t>caput</w:t>
      </w:r>
      <w:r w:rsidRPr="001257AC">
        <w:rPr>
          <w:rFonts w:ascii="Arial" w:eastAsia="Times New Roman" w:hAnsi="Arial" w:cs="Arial"/>
          <w:sz w:val="24"/>
          <w:szCs w:val="24"/>
          <w:lang w:eastAsia="pt-BR"/>
        </w:rPr>
        <w:t> deste artigo deverão ter convênio com o Sistema Único de Saúde há pelo menos 10 (dez) anos antes da publicação desta Lei. </w:t>
      </w:r>
      <w:hyperlink r:id="rId16" w:anchor="art1" w:history="1">
        <w:r w:rsidRPr="001257AC">
          <w:rPr>
            <w:rFonts w:ascii="Arial" w:eastAsia="Times New Roman" w:hAnsi="Arial" w:cs="Arial"/>
            <w:color w:val="0000FF"/>
            <w:sz w:val="24"/>
            <w:szCs w:val="24"/>
            <w:u w:val="single"/>
            <w:lang w:eastAsia="pt-BR"/>
          </w:rPr>
          <w:t>(Incluído pela Lei nº 11.505, de 2007)</w:t>
        </w:r>
      </w:hyperlink>
    </w:p>
    <w:p w:rsidR="001257AC" w:rsidRPr="001257AC" w:rsidRDefault="001257AC" w:rsidP="001257AC">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1257AC">
        <w:rPr>
          <w:rFonts w:ascii="Arial" w:eastAsia="Times New Roman" w:hAnsi="Arial" w:cs="Arial"/>
          <w:sz w:val="24"/>
          <w:szCs w:val="24"/>
          <w:lang w:eastAsia="pt-BR"/>
        </w:rPr>
        <w:t>          </w:t>
      </w:r>
      <w:bookmarkStart w:id="24" w:name="art2§5"/>
      <w:bookmarkEnd w:id="24"/>
      <w:r w:rsidRPr="001257AC">
        <w:rPr>
          <w:rFonts w:ascii="Arial" w:eastAsia="Times New Roman" w:hAnsi="Arial" w:cs="Arial"/>
          <w:sz w:val="24"/>
          <w:szCs w:val="24"/>
          <w:lang w:eastAsia="pt-BR"/>
        </w:rPr>
        <w:t>§ 5</w:t>
      </w:r>
      <w:r w:rsidRPr="001257AC">
        <w:rPr>
          <w:rFonts w:ascii="Arial" w:eastAsia="Times New Roman" w:hAnsi="Arial" w:cs="Arial"/>
          <w:sz w:val="24"/>
          <w:szCs w:val="24"/>
          <w:u w:val="single"/>
          <w:vertAlign w:val="superscript"/>
          <w:lang w:eastAsia="pt-BR"/>
        </w:rPr>
        <w:t>o</w:t>
      </w:r>
      <w:r w:rsidRPr="001257AC">
        <w:rPr>
          <w:rFonts w:ascii="Arial" w:eastAsia="Times New Roman" w:hAnsi="Arial" w:cs="Arial"/>
          <w:sz w:val="24"/>
          <w:szCs w:val="24"/>
          <w:lang w:eastAsia="pt-BR"/>
        </w:rPr>
        <w:t xml:space="preserve">  </w:t>
      </w:r>
      <w:proofErr w:type="gramStart"/>
      <w:r w:rsidRPr="001257AC">
        <w:rPr>
          <w:rFonts w:ascii="Arial" w:eastAsia="Times New Roman" w:hAnsi="Arial" w:cs="Arial"/>
          <w:sz w:val="24"/>
          <w:szCs w:val="24"/>
          <w:lang w:eastAsia="pt-BR"/>
        </w:rPr>
        <w:t>As entidades de reabilitação física referidas no inciso VI</w:t>
      </w:r>
      <w:proofErr w:type="gramEnd"/>
      <w:r w:rsidRPr="001257AC">
        <w:rPr>
          <w:rFonts w:ascii="Arial" w:eastAsia="Times New Roman" w:hAnsi="Arial" w:cs="Arial"/>
          <w:sz w:val="24"/>
          <w:szCs w:val="24"/>
          <w:lang w:eastAsia="pt-BR"/>
        </w:rPr>
        <w:t xml:space="preserve"> do </w:t>
      </w:r>
      <w:r w:rsidRPr="001257AC">
        <w:rPr>
          <w:rFonts w:ascii="Arial" w:eastAsia="Times New Roman" w:hAnsi="Arial" w:cs="Arial"/>
          <w:b/>
          <w:bCs/>
          <w:sz w:val="24"/>
          <w:szCs w:val="24"/>
          <w:lang w:eastAsia="pt-BR"/>
        </w:rPr>
        <w:t>caput</w:t>
      </w:r>
      <w:r w:rsidRPr="001257AC">
        <w:rPr>
          <w:rFonts w:ascii="Arial" w:eastAsia="Times New Roman" w:hAnsi="Arial" w:cs="Arial"/>
          <w:sz w:val="24"/>
          <w:szCs w:val="24"/>
          <w:lang w:eastAsia="pt-BR"/>
        </w:rPr>
        <w:t xml:space="preserve"> deste artigo são aquelas que prestem atendimento a seus assistidos </w:t>
      </w:r>
      <w:r w:rsidRPr="001257AC">
        <w:rPr>
          <w:rFonts w:ascii="Arial" w:eastAsia="Times New Roman" w:hAnsi="Arial" w:cs="Arial"/>
          <w:sz w:val="24"/>
          <w:szCs w:val="24"/>
          <w:lang w:eastAsia="pt-BR"/>
        </w:rPr>
        <w:lastRenderedPageBreak/>
        <w:t>em caráter multidisciplinar mediante as ações combinadas de profissionais de nível superior. </w:t>
      </w:r>
      <w:hyperlink r:id="rId17" w:anchor="art1" w:history="1">
        <w:r w:rsidRPr="001257AC">
          <w:rPr>
            <w:rFonts w:ascii="Arial" w:eastAsia="Times New Roman" w:hAnsi="Arial" w:cs="Arial"/>
            <w:color w:val="0000FF"/>
            <w:sz w:val="24"/>
            <w:szCs w:val="24"/>
            <w:u w:val="single"/>
            <w:lang w:eastAsia="pt-BR"/>
          </w:rPr>
          <w:t>(Incluído pela Lei nº 11.505, de 2007)</w:t>
        </w:r>
      </w:hyperlink>
    </w:p>
    <w:p w:rsidR="001257AC" w:rsidRPr="001257AC" w:rsidRDefault="001257AC" w:rsidP="001257AC">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1257AC">
        <w:rPr>
          <w:rFonts w:ascii="Arial" w:eastAsia="Times New Roman" w:hAnsi="Arial" w:cs="Arial"/>
          <w:sz w:val="24"/>
          <w:szCs w:val="24"/>
          <w:lang w:eastAsia="pt-BR"/>
        </w:rPr>
        <w:t>          </w:t>
      </w:r>
      <w:bookmarkStart w:id="25" w:name="art2§6"/>
      <w:bookmarkEnd w:id="25"/>
      <w:r w:rsidRPr="001257AC">
        <w:rPr>
          <w:rFonts w:ascii="Arial" w:eastAsia="Times New Roman" w:hAnsi="Arial" w:cs="Arial"/>
          <w:sz w:val="24"/>
          <w:szCs w:val="24"/>
          <w:lang w:eastAsia="pt-BR"/>
        </w:rPr>
        <w:t>§ 6</w:t>
      </w:r>
      <w:r w:rsidRPr="001257AC">
        <w:rPr>
          <w:rFonts w:ascii="Arial" w:eastAsia="Times New Roman" w:hAnsi="Arial" w:cs="Arial"/>
          <w:sz w:val="24"/>
          <w:szCs w:val="24"/>
          <w:u w:val="single"/>
          <w:vertAlign w:val="superscript"/>
          <w:lang w:eastAsia="pt-BR"/>
        </w:rPr>
        <w:t>o</w:t>
      </w:r>
      <w:r w:rsidRPr="001257AC">
        <w:rPr>
          <w:rFonts w:ascii="Arial" w:eastAsia="Times New Roman" w:hAnsi="Arial" w:cs="Arial"/>
          <w:sz w:val="24"/>
          <w:szCs w:val="24"/>
          <w:lang w:eastAsia="pt-BR"/>
        </w:rPr>
        <w:t>  No caso das Santas Casas de Misericórdia, a entidade de classe de representação nacional delas informará ao Fundo Nacional de Saúde aquelas que deverão receber prioritariamente os recursos. </w:t>
      </w:r>
      <w:hyperlink r:id="rId18" w:anchor="art1" w:history="1">
        <w:r w:rsidRPr="001257AC">
          <w:rPr>
            <w:rFonts w:ascii="Arial" w:eastAsia="Times New Roman" w:hAnsi="Arial" w:cs="Arial"/>
            <w:color w:val="0000FF"/>
            <w:sz w:val="24"/>
            <w:szCs w:val="24"/>
            <w:u w:val="single"/>
            <w:lang w:eastAsia="pt-BR"/>
          </w:rPr>
          <w:t>(Incluído pela Lei nº 11.505,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26" w:name="art3"/>
      <w:bookmarkEnd w:id="26"/>
      <w:r w:rsidRPr="001257AC">
        <w:rPr>
          <w:rFonts w:ascii="Arial" w:eastAsia="Times New Roman" w:hAnsi="Arial" w:cs="Arial"/>
          <w:sz w:val="20"/>
          <w:szCs w:val="20"/>
          <w:lang w:eastAsia="pt-BR"/>
        </w:rPr>
        <w:t>Art.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A participação da entidade desportiva no concurso de que trata o art.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condiciona-se à celebração de instrumento instituído pela Caixa Econômica Federal, do qual constará:</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27" w:name="art3i"/>
      <w:bookmarkEnd w:id="27"/>
      <w:r w:rsidRPr="001257AC">
        <w:rPr>
          <w:rFonts w:ascii="Arial" w:eastAsia="Times New Roman" w:hAnsi="Arial" w:cs="Arial"/>
          <w:sz w:val="20"/>
          <w:szCs w:val="20"/>
          <w:lang w:eastAsia="pt-BR"/>
        </w:rPr>
        <w:t>I - a adesão aos termos estabelecidos nesta Lei e em regulamento;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28" w:name="art3ii"/>
      <w:bookmarkEnd w:id="28"/>
      <w:r w:rsidRPr="001257AC">
        <w:rPr>
          <w:rFonts w:ascii="Arial" w:eastAsia="Times New Roman" w:hAnsi="Arial" w:cs="Arial"/>
          <w:sz w:val="20"/>
          <w:szCs w:val="20"/>
          <w:lang w:eastAsia="pt-BR"/>
        </w:rPr>
        <w:t>II - a autorização para a destinação, diretamente pela Caixa Econômica Federal, da importância da remuneração de que trata o inciso II do art.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para pagamento de débitos com os órgãos e entidades credores a que se refere o art.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29" w:name="art3iii"/>
      <w:bookmarkEnd w:id="29"/>
      <w:r w:rsidRPr="001257AC">
        <w:rPr>
          <w:rFonts w:ascii="Arial" w:eastAsia="Times New Roman" w:hAnsi="Arial" w:cs="Arial"/>
          <w:sz w:val="20"/>
          <w:szCs w:val="20"/>
          <w:lang w:eastAsia="pt-BR"/>
        </w:rPr>
        <w:t>III - a cessão do direito de uso de sua denominação, emblema, hino, marca ou de seus símbolos durante o período estipulado no instrumento de adesão de que trata 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que não poderá ser inferior ao prazo máximo de parcelamento fixado no art.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30" w:name="art4"/>
      <w:bookmarkEnd w:id="30"/>
      <w:r w:rsidRPr="001257AC">
        <w:rPr>
          <w:rFonts w:ascii="Arial" w:eastAsia="Times New Roman" w:hAnsi="Arial" w:cs="Arial"/>
          <w:strike/>
          <w:sz w:val="20"/>
          <w:szCs w:val="20"/>
          <w:lang w:eastAsia="pt-BR"/>
        </w:rPr>
        <w:t>Art. 4</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szCs w:val="20"/>
          <w:lang w:eastAsia="pt-BR"/>
        </w:rPr>
        <w:t>  As entidades desportivas poderão parcelar, mediante comprovação da celebração do instrumento de adesão a que se refere o art. 3</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desta Lei, seus débitos vencidos até 30 de setembro de 2005 com a Secretaria da Receita Previdenciária, com o Instituto Nacional do Seguro Social – INSS, com a Secretaria da Receita Federal, com a Procuradoria-Geral da Fazenda Nacional e com o Fundo de Garantia do Tempo de Serviço - FGTS, inclusive os relativos às contribuições instituídas pela</w:t>
      </w:r>
      <w:r w:rsidRPr="001257AC">
        <w:rPr>
          <w:rFonts w:ascii="Arial" w:eastAsia="Times New Roman" w:hAnsi="Arial" w:cs="Arial"/>
          <w:strike/>
          <w:sz w:val="20"/>
          <w:lang w:eastAsia="pt-BR"/>
        </w:rPr>
        <w:t> </w:t>
      </w:r>
      <w:hyperlink r:id="rId19" w:history="1">
        <w:r w:rsidRPr="001257AC">
          <w:rPr>
            <w:rFonts w:ascii="Arial" w:eastAsia="Times New Roman" w:hAnsi="Arial" w:cs="Arial"/>
            <w:strike/>
            <w:color w:val="0000FF"/>
            <w:sz w:val="20"/>
            <w:u w:val="single"/>
            <w:lang w:eastAsia="pt-BR"/>
          </w:rPr>
          <w:t xml:space="preserve">Lei Complementar </w:t>
        </w:r>
        <w:proofErr w:type="gramStart"/>
        <w:r w:rsidRPr="001257AC">
          <w:rPr>
            <w:rFonts w:ascii="Arial" w:eastAsia="Times New Roman" w:hAnsi="Arial" w:cs="Arial"/>
            <w:strike/>
            <w:color w:val="0000FF"/>
            <w:sz w:val="20"/>
            <w:u w:val="single"/>
            <w:lang w:eastAsia="pt-BR"/>
          </w:rPr>
          <w:t>n</w:t>
        </w:r>
        <w:r w:rsidRPr="001257AC">
          <w:rPr>
            <w:rFonts w:ascii="Arial" w:eastAsia="Times New Roman" w:hAnsi="Arial" w:cs="Arial"/>
            <w:strike/>
            <w:color w:val="0000FF"/>
            <w:sz w:val="20"/>
            <w:u w:val="single"/>
            <w:vertAlign w:val="superscript"/>
            <w:lang w:eastAsia="pt-BR"/>
          </w:rPr>
          <w:t>o</w:t>
        </w:r>
        <w:r w:rsidRPr="001257AC">
          <w:rPr>
            <w:rFonts w:ascii="Arial" w:eastAsia="Times New Roman" w:hAnsi="Arial" w:cs="Arial"/>
            <w:strike/>
            <w:color w:val="0000FF"/>
            <w:sz w:val="20"/>
            <w:u w:val="single"/>
            <w:lang w:eastAsia="pt-BR"/>
          </w:rPr>
          <w:t> 110</w:t>
        </w:r>
        <w:proofErr w:type="gramEnd"/>
        <w:r w:rsidRPr="001257AC">
          <w:rPr>
            <w:rFonts w:ascii="Arial" w:eastAsia="Times New Roman" w:hAnsi="Arial" w:cs="Arial"/>
            <w:strike/>
            <w:color w:val="0000FF"/>
            <w:sz w:val="20"/>
            <w:u w:val="single"/>
            <w:lang w:eastAsia="pt-BR"/>
          </w:rPr>
          <w:t>, de 29 de junho de 2001.</w:t>
        </w:r>
      </w:hyperlink>
      <w:r w:rsidRPr="001257AC">
        <w:rPr>
          <w:rFonts w:ascii="Arial" w:eastAsia="Times New Roman" w:hAnsi="Arial" w:cs="Arial"/>
          <w:strike/>
          <w:sz w:val="20"/>
          <w:szCs w:val="20"/>
          <w:lang w:eastAsia="pt-BR"/>
        </w:rPr>
        <w:t>   </w:t>
      </w:r>
      <w:r w:rsidRPr="001257AC">
        <w:rPr>
          <w:rFonts w:ascii="Arial" w:eastAsia="Times New Roman" w:hAnsi="Arial" w:cs="Arial"/>
          <w:strike/>
          <w:sz w:val="20"/>
          <w:lang w:eastAsia="pt-BR"/>
        </w:rPr>
        <w:t> </w:t>
      </w:r>
      <w:hyperlink r:id="rId20" w:anchor="art1" w:history="1">
        <w:r w:rsidRPr="001257AC">
          <w:rPr>
            <w:rFonts w:ascii="Arial" w:eastAsia="Times New Roman" w:hAnsi="Arial" w:cs="Arial"/>
            <w:strike/>
            <w:color w:val="0000FF"/>
            <w:sz w:val="20"/>
            <w:u w:val="single"/>
            <w:lang w:eastAsia="pt-BR"/>
          </w:rPr>
          <w:t>(Vide Medida Provisória nº 358, de 2007)</w:t>
        </w:r>
      </w:hyperlink>
    </w:p>
    <w:p w:rsidR="001257AC" w:rsidRPr="001257AC" w:rsidRDefault="001257AC" w:rsidP="001257AC">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1257AC">
        <w:rPr>
          <w:rFonts w:ascii="Arial" w:eastAsia="Times New Roman" w:hAnsi="Arial" w:cs="Arial"/>
          <w:sz w:val="24"/>
          <w:szCs w:val="24"/>
          <w:lang w:eastAsia="pt-BR"/>
        </w:rPr>
        <w:t>        </w:t>
      </w:r>
      <w:bookmarkStart w:id="31" w:name="art4."/>
      <w:bookmarkEnd w:id="31"/>
      <w:r w:rsidRPr="001257AC">
        <w:rPr>
          <w:rFonts w:ascii="Arial" w:eastAsia="Times New Roman" w:hAnsi="Arial" w:cs="Arial"/>
          <w:sz w:val="24"/>
          <w:szCs w:val="24"/>
          <w:lang w:eastAsia="pt-BR"/>
        </w:rPr>
        <w:t>Art. 4</w:t>
      </w:r>
      <w:r w:rsidRPr="001257AC">
        <w:rPr>
          <w:rFonts w:ascii="Arial" w:eastAsia="Times New Roman" w:hAnsi="Arial" w:cs="Arial"/>
          <w:sz w:val="24"/>
          <w:szCs w:val="24"/>
          <w:u w:val="single"/>
          <w:vertAlign w:val="superscript"/>
          <w:lang w:eastAsia="pt-BR"/>
        </w:rPr>
        <w:t>o</w:t>
      </w:r>
      <w:r w:rsidRPr="001257AC">
        <w:rPr>
          <w:rFonts w:ascii="Arial" w:eastAsia="Times New Roman" w:hAnsi="Arial" w:cs="Arial"/>
          <w:sz w:val="24"/>
          <w:szCs w:val="24"/>
          <w:lang w:eastAsia="pt-BR"/>
        </w:rPr>
        <w:t>  As entidades desportivas poderão parcelar, mediante comprovação da celebração do instrumento de adesão a que se refere o art. 3</w:t>
      </w:r>
      <w:r w:rsidRPr="001257AC">
        <w:rPr>
          <w:rFonts w:ascii="Arial" w:eastAsia="Times New Roman" w:hAnsi="Arial" w:cs="Arial"/>
          <w:sz w:val="24"/>
          <w:szCs w:val="24"/>
          <w:u w:val="single"/>
          <w:vertAlign w:val="superscript"/>
          <w:lang w:eastAsia="pt-BR"/>
        </w:rPr>
        <w:t>o</w:t>
      </w:r>
      <w:r w:rsidRPr="001257AC">
        <w:rPr>
          <w:rFonts w:ascii="Arial" w:eastAsia="Times New Roman" w:hAnsi="Arial" w:cs="Arial"/>
          <w:sz w:val="24"/>
          <w:szCs w:val="24"/>
          <w:lang w:eastAsia="pt-BR"/>
        </w:rPr>
        <w:t xml:space="preserve"> desta Lei, seus débitos vencidos até a data de publicação do decreto que regulamenta esta Lei, com a Secretaria da Receita Federal do Brasil, com o Instituto Nacional de Seguro Social - INSS, com a Procuradoria-Geral da Fazenda Nacional e com o Fundo de Garantia do Tempo de Serviço - FGTS, inclusive os relativos às contribuições instituídas pela Lei Complementar </w:t>
      </w:r>
      <w:proofErr w:type="gramStart"/>
      <w:r w:rsidRPr="001257AC">
        <w:rPr>
          <w:rFonts w:ascii="Arial" w:eastAsia="Times New Roman" w:hAnsi="Arial" w:cs="Arial"/>
          <w:sz w:val="24"/>
          <w:szCs w:val="24"/>
          <w:lang w:eastAsia="pt-BR"/>
        </w:rPr>
        <w:t>n</w:t>
      </w:r>
      <w:r w:rsidRPr="001257AC">
        <w:rPr>
          <w:rFonts w:ascii="Arial" w:eastAsia="Times New Roman" w:hAnsi="Arial" w:cs="Arial"/>
          <w:sz w:val="24"/>
          <w:szCs w:val="24"/>
          <w:u w:val="single"/>
          <w:vertAlign w:val="superscript"/>
          <w:lang w:eastAsia="pt-BR"/>
        </w:rPr>
        <w:t>o</w:t>
      </w:r>
      <w:r w:rsidRPr="001257AC">
        <w:rPr>
          <w:rFonts w:ascii="Arial" w:eastAsia="Times New Roman" w:hAnsi="Arial" w:cs="Arial"/>
          <w:sz w:val="24"/>
          <w:szCs w:val="24"/>
          <w:lang w:eastAsia="pt-BR"/>
        </w:rPr>
        <w:t> 110</w:t>
      </w:r>
      <w:proofErr w:type="gramEnd"/>
      <w:r w:rsidRPr="001257AC">
        <w:rPr>
          <w:rFonts w:ascii="Arial" w:eastAsia="Times New Roman" w:hAnsi="Arial" w:cs="Arial"/>
          <w:sz w:val="24"/>
          <w:szCs w:val="24"/>
          <w:lang w:eastAsia="pt-BR"/>
        </w:rPr>
        <w:t>, de 29 de junho de 2001. </w:t>
      </w:r>
      <w:hyperlink r:id="rId21" w:anchor="art1" w:history="1">
        <w:r w:rsidRPr="001257AC">
          <w:rPr>
            <w:rFonts w:ascii="Arial" w:eastAsia="Times New Roman" w:hAnsi="Arial" w:cs="Arial"/>
            <w:color w:val="0000FF"/>
            <w:sz w:val="24"/>
            <w:szCs w:val="24"/>
            <w:u w:val="single"/>
            <w:lang w:eastAsia="pt-BR"/>
          </w:rPr>
          <w:t>(Redação dada pela Lei nº 11.505, de 2007)</w:t>
        </w:r>
      </w:hyperlink>
    </w:p>
    <w:p w:rsidR="001257AC" w:rsidRPr="001257AC" w:rsidRDefault="001257AC" w:rsidP="001257AC">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1257AC">
        <w:rPr>
          <w:rFonts w:ascii="Times New Roman" w:eastAsia="Times New Roman" w:hAnsi="Times New Roman" w:cs="Times New Roman"/>
          <w:strike/>
          <w:sz w:val="24"/>
          <w:szCs w:val="24"/>
          <w:lang w:eastAsia="pt-BR"/>
        </w:rPr>
        <w:t>         </w:t>
      </w:r>
      <w:bookmarkStart w:id="32" w:name="art4§1"/>
      <w:bookmarkEnd w:id="32"/>
      <w:r w:rsidRPr="001257AC">
        <w:rPr>
          <w:rFonts w:ascii="Times New Roman" w:eastAsia="Times New Roman" w:hAnsi="Times New Roman" w:cs="Times New Roman"/>
          <w:strike/>
          <w:sz w:val="24"/>
          <w:szCs w:val="24"/>
          <w:lang w:eastAsia="pt-BR"/>
        </w:rPr>
        <w:t>§ 1</w:t>
      </w:r>
      <w:r w:rsidRPr="001257AC">
        <w:rPr>
          <w:rFonts w:ascii="Times New Roman" w:eastAsia="Times New Roman" w:hAnsi="Times New Roman" w:cs="Times New Roman"/>
          <w:strike/>
          <w:sz w:val="24"/>
          <w:szCs w:val="24"/>
          <w:u w:val="single"/>
          <w:vertAlign w:val="superscript"/>
          <w:lang w:eastAsia="pt-BR"/>
        </w:rPr>
        <w:t>o</w:t>
      </w:r>
      <w:r w:rsidRPr="001257AC">
        <w:rPr>
          <w:rFonts w:ascii="Times New Roman" w:eastAsia="Times New Roman" w:hAnsi="Times New Roman" w:cs="Times New Roman"/>
          <w:strike/>
          <w:sz w:val="24"/>
          <w:szCs w:val="24"/>
          <w:lang w:eastAsia="pt-BR"/>
        </w:rPr>
        <w:t>  O parcelamento será pago em até 180 (cento e oitenta) prestações mensais.</w:t>
      </w:r>
    </w:p>
    <w:p w:rsidR="001257AC" w:rsidRPr="001257AC" w:rsidRDefault="001257AC" w:rsidP="001257AC">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1257AC">
        <w:rPr>
          <w:rFonts w:ascii="Arial" w:eastAsia="Times New Roman" w:hAnsi="Arial" w:cs="Arial"/>
          <w:sz w:val="24"/>
          <w:szCs w:val="24"/>
          <w:lang w:eastAsia="pt-BR"/>
        </w:rPr>
        <w:t>        </w:t>
      </w:r>
      <w:bookmarkStart w:id="33" w:name="art4§1."/>
      <w:bookmarkEnd w:id="33"/>
      <w:r w:rsidRPr="001257AC">
        <w:rPr>
          <w:rFonts w:ascii="Arial" w:eastAsia="Times New Roman" w:hAnsi="Arial" w:cs="Arial"/>
          <w:sz w:val="24"/>
          <w:szCs w:val="24"/>
          <w:lang w:eastAsia="pt-BR"/>
        </w:rPr>
        <w:t>§ 1</w:t>
      </w:r>
      <w:r w:rsidRPr="001257AC">
        <w:rPr>
          <w:rFonts w:ascii="Arial" w:eastAsia="Times New Roman" w:hAnsi="Arial" w:cs="Arial"/>
          <w:sz w:val="24"/>
          <w:szCs w:val="24"/>
          <w:u w:val="single"/>
          <w:vertAlign w:val="superscript"/>
          <w:lang w:eastAsia="pt-BR"/>
        </w:rPr>
        <w:t>o</w:t>
      </w:r>
      <w:r w:rsidRPr="001257AC">
        <w:rPr>
          <w:rFonts w:ascii="Arial" w:eastAsia="Times New Roman" w:hAnsi="Arial" w:cs="Arial"/>
          <w:sz w:val="24"/>
          <w:szCs w:val="24"/>
          <w:lang w:eastAsia="pt-BR"/>
        </w:rPr>
        <w:t>  Os parcelamentos de que tratam o </w:t>
      </w:r>
      <w:r w:rsidRPr="001257AC">
        <w:rPr>
          <w:rFonts w:ascii="Arial" w:eastAsia="Times New Roman" w:hAnsi="Arial" w:cs="Arial"/>
          <w:b/>
          <w:bCs/>
          <w:sz w:val="24"/>
          <w:szCs w:val="24"/>
          <w:lang w:eastAsia="pt-BR"/>
        </w:rPr>
        <w:t>caput</w:t>
      </w:r>
      <w:r w:rsidRPr="001257AC">
        <w:rPr>
          <w:rFonts w:ascii="Arial" w:eastAsia="Times New Roman" w:hAnsi="Arial" w:cs="Arial"/>
          <w:i/>
          <w:iCs/>
          <w:sz w:val="24"/>
          <w:szCs w:val="24"/>
          <w:lang w:eastAsia="pt-BR"/>
        </w:rPr>
        <w:t> </w:t>
      </w:r>
      <w:r w:rsidRPr="001257AC">
        <w:rPr>
          <w:rFonts w:ascii="Arial" w:eastAsia="Times New Roman" w:hAnsi="Arial" w:cs="Arial"/>
          <w:sz w:val="24"/>
          <w:szCs w:val="24"/>
          <w:lang w:eastAsia="pt-BR"/>
        </w:rPr>
        <w:t>e os §§ 12 e 13 deste artigo serão pagos em 240 (duzentas e quarenta) prestações mensais com a redução, sob condição resolutória de cumprimento do parcelamento, de 50% (cinqüenta por cento) das multas que incidem sobre os débitos parcelados. </w:t>
      </w:r>
      <w:hyperlink r:id="rId22" w:anchor="art1" w:history="1">
        <w:r w:rsidRPr="001257AC">
          <w:rPr>
            <w:rFonts w:ascii="Arial" w:eastAsia="Times New Roman" w:hAnsi="Arial" w:cs="Arial"/>
            <w:color w:val="0000FF"/>
            <w:sz w:val="24"/>
            <w:szCs w:val="24"/>
            <w:u w:val="single"/>
            <w:lang w:eastAsia="pt-BR"/>
          </w:rPr>
          <w:t>(Redação dada pela Lei nº 11.505, de 2007)</w:t>
        </w:r>
      </w:hyperlink>
    </w:p>
    <w:p w:rsidR="001257AC" w:rsidRPr="001257AC" w:rsidRDefault="001257AC" w:rsidP="001257AC">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1257AC">
        <w:rPr>
          <w:rFonts w:ascii="Arial" w:eastAsia="Times New Roman" w:hAnsi="Arial" w:cs="Arial"/>
          <w:sz w:val="24"/>
          <w:szCs w:val="24"/>
          <w:lang w:eastAsia="pt-BR"/>
        </w:rPr>
        <w:t>        </w:t>
      </w:r>
      <w:bookmarkStart w:id="34" w:name="art4§1a"/>
      <w:bookmarkEnd w:id="34"/>
      <w:r w:rsidRPr="001257AC">
        <w:rPr>
          <w:rFonts w:ascii="Arial" w:eastAsia="Times New Roman" w:hAnsi="Arial" w:cs="Arial"/>
          <w:sz w:val="24"/>
          <w:szCs w:val="24"/>
          <w:lang w:eastAsia="pt-BR"/>
        </w:rPr>
        <w:t>§ 1</w:t>
      </w:r>
      <w:r w:rsidRPr="001257AC">
        <w:rPr>
          <w:rFonts w:ascii="Arial" w:eastAsia="Times New Roman" w:hAnsi="Arial" w:cs="Arial"/>
          <w:sz w:val="24"/>
          <w:szCs w:val="24"/>
          <w:u w:val="single"/>
          <w:vertAlign w:val="superscript"/>
          <w:lang w:eastAsia="pt-BR"/>
        </w:rPr>
        <w:t>o</w:t>
      </w:r>
      <w:r w:rsidRPr="001257AC">
        <w:rPr>
          <w:rFonts w:ascii="Arial" w:eastAsia="Times New Roman" w:hAnsi="Arial" w:cs="Arial"/>
          <w:sz w:val="24"/>
          <w:szCs w:val="24"/>
          <w:lang w:eastAsia="pt-BR"/>
        </w:rPr>
        <w:t>-A  A redução da multa prevista no § 1</w:t>
      </w:r>
      <w:r w:rsidRPr="001257AC">
        <w:rPr>
          <w:rFonts w:ascii="Arial" w:eastAsia="Times New Roman" w:hAnsi="Arial" w:cs="Arial"/>
          <w:sz w:val="24"/>
          <w:szCs w:val="24"/>
          <w:u w:val="single"/>
          <w:vertAlign w:val="superscript"/>
          <w:lang w:eastAsia="pt-BR"/>
        </w:rPr>
        <w:t>o</w:t>
      </w:r>
      <w:r w:rsidRPr="001257AC">
        <w:rPr>
          <w:rFonts w:ascii="Arial" w:eastAsia="Times New Roman" w:hAnsi="Arial" w:cs="Arial"/>
          <w:sz w:val="24"/>
          <w:szCs w:val="24"/>
          <w:lang w:eastAsia="pt-BR"/>
        </w:rPr>
        <w:t> deste artigo não se aplica aos débitos relativos ao FGTS que forem destinados à cobertura das importâncias devidas aos trabalhadores. </w:t>
      </w:r>
      <w:hyperlink r:id="rId23" w:anchor="art1" w:history="1">
        <w:r w:rsidRPr="001257AC">
          <w:rPr>
            <w:rFonts w:ascii="Arial" w:eastAsia="Times New Roman" w:hAnsi="Arial" w:cs="Arial"/>
            <w:color w:val="0000FF"/>
            <w:sz w:val="24"/>
            <w:szCs w:val="24"/>
            <w:u w:val="single"/>
            <w:lang w:eastAsia="pt-BR"/>
          </w:rPr>
          <w:t>(Incluído pela Lei nº 11.505,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lastRenderedPageBreak/>
        <w:t> </w:t>
      </w:r>
      <w:bookmarkStart w:id="35" w:name="art4§2"/>
      <w:bookmarkEnd w:id="35"/>
      <w:r w:rsidRPr="001257AC">
        <w:rPr>
          <w:rFonts w:ascii="Arial" w:eastAsia="Times New Roman" w:hAnsi="Arial" w:cs="Arial"/>
          <w:sz w:val="20"/>
          <w:szCs w:val="20"/>
          <w:lang w:eastAsia="pt-BR"/>
        </w:rPr>
        <w: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No parcelamento a que se refere 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serão observadas as normas específicas de cada órgão ou entidade, inclusive quanto aos critérios para rescisão.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36" w:name="art4§3."/>
      <w:bookmarkEnd w:id="36"/>
      <w:r w:rsidRPr="001257AC">
        <w:rPr>
          <w:rFonts w:ascii="Arial" w:eastAsia="Times New Roman" w:hAnsi="Arial" w:cs="Arial"/>
          <w:strike/>
          <w:sz w:val="20"/>
          <w:szCs w:val="20"/>
          <w:lang w:eastAsia="pt-BR"/>
        </w:rPr>
        <w:t>§ 3</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szCs w:val="20"/>
          <w:lang w:eastAsia="pt-BR"/>
        </w:rPr>
        <w:t>  No âmbito da Secretaria da Receita Federal e da Procuradoria-Geral da Fazenda Nacional, o parcelamento reger-se-á pelas disposições da</w:t>
      </w:r>
      <w:r w:rsidRPr="001257AC">
        <w:rPr>
          <w:rFonts w:ascii="Arial" w:eastAsia="Times New Roman" w:hAnsi="Arial" w:cs="Arial"/>
          <w:strike/>
          <w:sz w:val="20"/>
          <w:lang w:eastAsia="pt-BR"/>
        </w:rPr>
        <w:t> </w:t>
      </w:r>
      <w:hyperlink r:id="rId24" w:history="1">
        <w:r w:rsidRPr="001257AC">
          <w:rPr>
            <w:rFonts w:ascii="Arial" w:eastAsia="Times New Roman" w:hAnsi="Arial" w:cs="Arial"/>
            <w:strike/>
            <w:color w:val="0000FF"/>
            <w:sz w:val="20"/>
            <w:u w:val="single"/>
            <w:lang w:eastAsia="pt-BR"/>
          </w:rPr>
          <w:t>Lei n</w:t>
        </w:r>
        <w:r w:rsidRPr="001257AC">
          <w:rPr>
            <w:rFonts w:ascii="Arial" w:eastAsia="Times New Roman" w:hAnsi="Arial" w:cs="Arial"/>
            <w:strike/>
            <w:color w:val="0000FF"/>
            <w:sz w:val="20"/>
            <w:u w:val="single"/>
            <w:vertAlign w:val="superscript"/>
            <w:lang w:eastAsia="pt-BR"/>
          </w:rPr>
          <w:t>o</w:t>
        </w:r>
        <w:r w:rsidRPr="001257AC">
          <w:rPr>
            <w:rFonts w:ascii="Arial" w:eastAsia="Times New Roman" w:hAnsi="Arial" w:cs="Arial"/>
            <w:strike/>
            <w:color w:val="0000FF"/>
            <w:sz w:val="20"/>
            <w:u w:val="single"/>
            <w:lang w:eastAsia="pt-BR"/>
          </w:rPr>
          <w:t> 10.522, de 19 de julho de 2002</w:t>
        </w:r>
      </w:hyperlink>
      <w:r w:rsidRPr="001257AC">
        <w:rPr>
          <w:rFonts w:ascii="Arial" w:eastAsia="Times New Roman" w:hAnsi="Arial" w:cs="Arial"/>
          <w:strike/>
          <w:sz w:val="20"/>
          <w:szCs w:val="20"/>
          <w:lang w:eastAsia="pt-BR"/>
        </w:rPr>
        <w:t>, não se aplicando o disposto no § 2</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do seu art. 13 e no inciso I do seu art. 14.</w:t>
      </w:r>
      <w:r w:rsidRPr="001257AC">
        <w:rPr>
          <w:rFonts w:ascii="Arial" w:eastAsia="Times New Roman" w:hAnsi="Arial" w:cs="Arial"/>
          <w:strike/>
          <w:sz w:val="20"/>
          <w:szCs w:val="20"/>
          <w:lang w:eastAsia="pt-BR"/>
        </w:rPr>
        <w:br/>
        <w:t>        </w:t>
      </w:r>
      <w:r w:rsidRPr="001257AC">
        <w:rPr>
          <w:rFonts w:ascii="Arial" w:eastAsia="Times New Roman" w:hAnsi="Arial" w:cs="Arial"/>
          <w:strike/>
          <w:sz w:val="20"/>
          <w:lang w:eastAsia="pt-BR"/>
        </w:rPr>
        <w:t> </w:t>
      </w:r>
      <w:bookmarkStart w:id="37" w:name="art4§4."/>
      <w:bookmarkEnd w:id="37"/>
      <w:r w:rsidRPr="001257AC">
        <w:rPr>
          <w:rFonts w:ascii="Arial" w:eastAsia="Times New Roman" w:hAnsi="Arial" w:cs="Arial"/>
          <w:strike/>
          <w:sz w:val="20"/>
          <w:szCs w:val="20"/>
          <w:lang w:eastAsia="pt-BR"/>
        </w:rPr>
        <w:t>§ 4</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szCs w:val="20"/>
          <w:lang w:eastAsia="pt-BR"/>
        </w:rPr>
        <w:t>  O parcelamento de débitos relativos às contribuições sociais previstas nas alíneas a e c do parágrafo único do</w:t>
      </w:r>
      <w:r w:rsidRPr="001257AC">
        <w:rPr>
          <w:rFonts w:ascii="Arial" w:eastAsia="Times New Roman" w:hAnsi="Arial" w:cs="Arial"/>
          <w:strike/>
          <w:sz w:val="20"/>
          <w:lang w:eastAsia="pt-BR"/>
        </w:rPr>
        <w:t> </w:t>
      </w:r>
      <w:hyperlink r:id="rId25" w:anchor="art11" w:history="1">
        <w:r w:rsidRPr="001257AC">
          <w:rPr>
            <w:rFonts w:ascii="Arial" w:eastAsia="Times New Roman" w:hAnsi="Arial" w:cs="Arial"/>
            <w:strike/>
            <w:color w:val="0000FF"/>
            <w:sz w:val="20"/>
            <w:u w:val="single"/>
            <w:lang w:eastAsia="pt-BR"/>
          </w:rPr>
          <w:t>art. 11 da Lei n</w:t>
        </w:r>
        <w:r w:rsidRPr="001257AC">
          <w:rPr>
            <w:rFonts w:ascii="Arial" w:eastAsia="Times New Roman" w:hAnsi="Arial" w:cs="Arial"/>
            <w:strike/>
            <w:color w:val="0000FF"/>
            <w:sz w:val="20"/>
            <w:u w:val="single"/>
            <w:vertAlign w:val="superscript"/>
            <w:lang w:eastAsia="pt-BR"/>
          </w:rPr>
          <w:t>o</w:t>
        </w:r>
        <w:r w:rsidRPr="001257AC">
          <w:rPr>
            <w:rFonts w:ascii="Arial" w:eastAsia="Times New Roman" w:hAnsi="Arial" w:cs="Arial"/>
            <w:strike/>
            <w:color w:val="0000FF"/>
            <w:sz w:val="20"/>
            <w:u w:val="single"/>
            <w:lang w:eastAsia="pt-BR"/>
          </w:rPr>
          <w:t> 8.212, de 24 de julho de 1991</w:t>
        </w:r>
      </w:hyperlink>
      <w:r w:rsidRPr="001257AC">
        <w:rPr>
          <w:rFonts w:ascii="Arial" w:eastAsia="Times New Roman" w:hAnsi="Arial" w:cs="Arial"/>
          <w:strike/>
          <w:sz w:val="20"/>
          <w:szCs w:val="20"/>
          <w:lang w:eastAsia="pt-BR"/>
        </w:rPr>
        <w:t>, às contribuições instituídas a título de substituição e às contribuições devidas, por lei, a terceiros reger-se-á pelas disposições da referida Lei, não se aplicando o disposto no § 1</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do seu art. 38.</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br/>
        <w:t>       </w:t>
      </w:r>
      <w:r w:rsidRPr="001257AC">
        <w:rPr>
          <w:rFonts w:ascii="Arial" w:eastAsia="Times New Roman" w:hAnsi="Arial" w:cs="Arial"/>
          <w:strike/>
          <w:sz w:val="20"/>
          <w:lang w:eastAsia="pt-BR"/>
        </w:rPr>
        <w:t> </w:t>
      </w:r>
      <w:bookmarkStart w:id="38" w:name="art4§5"/>
      <w:bookmarkEnd w:id="38"/>
      <w:r w:rsidRPr="001257AC">
        <w:rPr>
          <w:rFonts w:ascii="Arial" w:eastAsia="Times New Roman" w:hAnsi="Arial" w:cs="Arial"/>
          <w:strike/>
          <w:sz w:val="20"/>
          <w:szCs w:val="20"/>
          <w:lang w:eastAsia="pt-BR"/>
        </w:rPr>
        <w:t>§ 5</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szCs w:val="20"/>
          <w:lang w:eastAsia="pt-BR"/>
        </w:rPr>
        <w:t>  No período compreendido entre o mês da formalização do pedido de parcelamento de que trata 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caput</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deste artigo e o mês de implantação do concurso de prognóstico, a entidade desportiva pagará a cada órgão ou entidade credora prestação mensal no valor fixo de R$ 5.000,00 (cinco mil reais).   </w:t>
      </w:r>
      <w:r w:rsidRPr="001257AC">
        <w:rPr>
          <w:rFonts w:ascii="Arial" w:eastAsia="Times New Roman" w:hAnsi="Arial" w:cs="Arial"/>
          <w:strike/>
          <w:sz w:val="20"/>
          <w:lang w:eastAsia="pt-BR"/>
        </w:rPr>
        <w:t> </w:t>
      </w:r>
      <w:hyperlink r:id="rId26" w:anchor="art1" w:history="1">
        <w:r w:rsidRPr="001257AC">
          <w:rPr>
            <w:rFonts w:ascii="Arial" w:eastAsia="Times New Roman" w:hAnsi="Arial" w:cs="Arial"/>
            <w:strike/>
            <w:color w:val="0000FF"/>
            <w:sz w:val="20"/>
            <w:u w:val="single"/>
            <w:lang w:eastAsia="pt-BR"/>
          </w:rPr>
          <w:t>(Vide Medida Provisória nº 358, de 2007)</w:t>
        </w:r>
      </w:hyperlink>
    </w:p>
    <w:p w:rsidR="001257AC" w:rsidRPr="001257AC" w:rsidRDefault="001257AC" w:rsidP="001257AC">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1257AC">
        <w:rPr>
          <w:rFonts w:ascii="Arial" w:eastAsia="Times New Roman" w:hAnsi="Arial" w:cs="Arial"/>
          <w:sz w:val="24"/>
          <w:szCs w:val="24"/>
          <w:lang w:eastAsia="pt-BR"/>
        </w:rPr>
        <w:t>        </w:t>
      </w:r>
      <w:bookmarkStart w:id="39" w:name="art4§3"/>
      <w:bookmarkEnd w:id="39"/>
      <w:r w:rsidRPr="001257AC">
        <w:rPr>
          <w:rFonts w:ascii="Arial" w:eastAsia="Times New Roman" w:hAnsi="Arial" w:cs="Arial"/>
          <w:sz w:val="24"/>
          <w:szCs w:val="24"/>
          <w:lang w:eastAsia="pt-BR"/>
        </w:rPr>
        <w:t>§ 3</w:t>
      </w:r>
      <w:r w:rsidRPr="001257AC">
        <w:rPr>
          <w:rFonts w:ascii="Arial" w:eastAsia="Times New Roman" w:hAnsi="Arial" w:cs="Arial"/>
          <w:sz w:val="24"/>
          <w:szCs w:val="24"/>
          <w:u w:val="single"/>
          <w:vertAlign w:val="superscript"/>
          <w:lang w:eastAsia="pt-BR"/>
        </w:rPr>
        <w:t>o</w:t>
      </w:r>
      <w:r w:rsidRPr="001257AC">
        <w:rPr>
          <w:rFonts w:ascii="Arial" w:eastAsia="Times New Roman" w:hAnsi="Arial" w:cs="Arial"/>
          <w:sz w:val="24"/>
          <w:szCs w:val="24"/>
          <w:lang w:eastAsia="pt-BR"/>
        </w:rPr>
        <w:t xml:space="preserve">  Observadas as normas específicas trazidas por esta Lei, no âmbito da Secretaria da Receita Federal do Brasil e da Procuradoria-Geral da Fazenda Nacional, o parcelamento reger-se-á pelas disposições da Lei </w:t>
      </w:r>
      <w:proofErr w:type="gramStart"/>
      <w:r w:rsidRPr="001257AC">
        <w:rPr>
          <w:rFonts w:ascii="Arial" w:eastAsia="Times New Roman" w:hAnsi="Arial" w:cs="Arial"/>
          <w:sz w:val="24"/>
          <w:szCs w:val="24"/>
          <w:lang w:eastAsia="pt-BR"/>
        </w:rPr>
        <w:t>n</w:t>
      </w:r>
      <w:r w:rsidRPr="001257AC">
        <w:rPr>
          <w:rFonts w:ascii="Arial" w:eastAsia="Times New Roman" w:hAnsi="Arial" w:cs="Arial"/>
          <w:sz w:val="24"/>
          <w:szCs w:val="24"/>
          <w:u w:val="single"/>
          <w:vertAlign w:val="superscript"/>
          <w:lang w:eastAsia="pt-BR"/>
        </w:rPr>
        <w:t>o</w:t>
      </w:r>
      <w:r w:rsidRPr="001257AC">
        <w:rPr>
          <w:rFonts w:ascii="Arial" w:eastAsia="Times New Roman" w:hAnsi="Arial" w:cs="Arial"/>
          <w:sz w:val="24"/>
          <w:szCs w:val="24"/>
          <w:lang w:eastAsia="pt-BR"/>
        </w:rPr>
        <w:t>10.</w:t>
      </w:r>
      <w:proofErr w:type="gramEnd"/>
      <w:r w:rsidRPr="001257AC">
        <w:rPr>
          <w:rFonts w:ascii="Arial" w:eastAsia="Times New Roman" w:hAnsi="Arial" w:cs="Arial"/>
          <w:sz w:val="24"/>
          <w:szCs w:val="24"/>
          <w:lang w:eastAsia="pt-BR"/>
        </w:rPr>
        <w:t>522, de 19 de julho de 2002, não se aplicando o disposto no § 2</w:t>
      </w:r>
      <w:r w:rsidRPr="001257AC">
        <w:rPr>
          <w:rFonts w:ascii="Arial" w:eastAsia="Times New Roman" w:hAnsi="Arial" w:cs="Arial"/>
          <w:sz w:val="24"/>
          <w:szCs w:val="24"/>
          <w:u w:val="single"/>
          <w:vertAlign w:val="superscript"/>
          <w:lang w:eastAsia="pt-BR"/>
        </w:rPr>
        <w:t>o</w:t>
      </w:r>
      <w:r w:rsidRPr="001257AC">
        <w:rPr>
          <w:rFonts w:ascii="Arial" w:eastAsia="Times New Roman" w:hAnsi="Arial" w:cs="Arial"/>
          <w:sz w:val="24"/>
          <w:szCs w:val="24"/>
          <w:lang w:eastAsia="pt-BR"/>
        </w:rPr>
        <w:t> do seu art. 13 e no inciso I do </w:t>
      </w:r>
      <w:r w:rsidRPr="001257AC">
        <w:rPr>
          <w:rFonts w:ascii="Arial" w:eastAsia="Times New Roman" w:hAnsi="Arial" w:cs="Arial"/>
          <w:b/>
          <w:bCs/>
          <w:sz w:val="24"/>
          <w:szCs w:val="24"/>
          <w:lang w:eastAsia="pt-BR"/>
        </w:rPr>
        <w:t>caput</w:t>
      </w:r>
      <w:r w:rsidRPr="001257AC">
        <w:rPr>
          <w:rFonts w:ascii="Arial" w:eastAsia="Times New Roman" w:hAnsi="Arial" w:cs="Arial"/>
          <w:sz w:val="24"/>
          <w:szCs w:val="24"/>
          <w:lang w:eastAsia="pt-BR"/>
        </w:rPr>
        <w:t> do seu art. 14. </w:t>
      </w:r>
      <w:hyperlink r:id="rId27" w:anchor="art1" w:history="1">
        <w:r w:rsidRPr="001257AC">
          <w:rPr>
            <w:rFonts w:ascii="Arial" w:eastAsia="Times New Roman" w:hAnsi="Arial" w:cs="Arial"/>
            <w:color w:val="0000FF"/>
            <w:sz w:val="24"/>
            <w:szCs w:val="24"/>
            <w:u w:val="single"/>
            <w:lang w:eastAsia="pt-BR"/>
          </w:rPr>
          <w:t>(Redação dada pela Lei nº 11.505, de 2007)</w:t>
        </w:r>
      </w:hyperlink>
    </w:p>
    <w:p w:rsidR="001257AC" w:rsidRPr="001257AC" w:rsidRDefault="001257AC" w:rsidP="001257AC">
      <w:pPr>
        <w:spacing w:before="100" w:beforeAutospacing="1" w:after="100" w:afterAutospacing="1" w:line="240" w:lineRule="atLeast"/>
        <w:jc w:val="both"/>
        <w:rPr>
          <w:rFonts w:ascii="Arial" w:eastAsia="Times New Roman" w:hAnsi="Arial" w:cs="Arial"/>
          <w:sz w:val="20"/>
          <w:szCs w:val="20"/>
          <w:lang w:eastAsia="pt-BR"/>
        </w:rPr>
      </w:pPr>
      <w:r w:rsidRPr="001257AC">
        <w:rPr>
          <w:rFonts w:ascii="Arial" w:eastAsia="Times New Roman" w:hAnsi="Arial" w:cs="Arial"/>
          <w:sz w:val="20"/>
          <w:szCs w:val="20"/>
          <w:lang w:eastAsia="pt-BR"/>
        </w:rPr>
        <w:t>       </w:t>
      </w:r>
      <w:r w:rsidRPr="001257AC">
        <w:rPr>
          <w:rFonts w:ascii="Arial" w:eastAsia="Times New Roman" w:hAnsi="Arial" w:cs="Arial"/>
          <w:sz w:val="20"/>
          <w:lang w:eastAsia="pt-BR"/>
        </w:rPr>
        <w:t> </w:t>
      </w:r>
      <w:bookmarkStart w:id="40" w:name="art4§4"/>
      <w:bookmarkEnd w:id="40"/>
      <w:r w:rsidRPr="001257AC">
        <w:rPr>
          <w:rFonts w:ascii="Arial" w:eastAsia="Times New Roman" w:hAnsi="Arial" w:cs="Arial"/>
          <w:sz w:val="20"/>
          <w:szCs w:val="20"/>
          <w:lang w:eastAsia="pt-BR"/>
        </w:rPr>
        <w: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Observadas as normas específicas trazidas por esta Lei, o parcelamento de débitos relativos às contribuições sociais previstas nas alíneas</w:t>
      </w:r>
      <w:r w:rsidRPr="001257AC">
        <w:rPr>
          <w:rFonts w:ascii="Arial" w:eastAsia="Times New Roman" w:hAnsi="Arial" w:cs="Arial"/>
          <w:sz w:val="20"/>
          <w:lang w:eastAsia="pt-BR"/>
        </w:rPr>
        <w:t> </w:t>
      </w:r>
      <w:r w:rsidRPr="001257AC">
        <w:rPr>
          <w:rFonts w:ascii="Arial" w:eastAsia="Times New Roman" w:hAnsi="Arial" w:cs="Arial"/>
          <w:i/>
          <w:iCs/>
          <w:sz w:val="20"/>
          <w:szCs w:val="20"/>
          <w:lang w:eastAsia="pt-BR"/>
        </w:rPr>
        <w:t>a</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e</w:t>
      </w:r>
      <w:r w:rsidRPr="001257AC">
        <w:rPr>
          <w:rFonts w:ascii="Arial" w:eastAsia="Times New Roman" w:hAnsi="Arial" w:cs="Arial"/>
          <w:sz w:val="20"/>
          <w:lang w:eastAsia="pt-BR"/>
        </w:rPr>
        <w:t> </w:t>
      </w:r>
      <w:r w:rsidRPr="001257AC">
        <w:rPr>
          <w:rFonts w:ascii="Arial" w:eastAsia="Times New Roman" w:hAnsi="Arial" w:cs="Arial"/>
          <w:i/>
          <w:iCs/>
          <w:sz w:val="20"/>
          <w:szCs w:val="20"/>
          <w:lang w:eastAsia="pt-BR"/>
        </w:rPr>
        <w:t>c</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do parágrafo único do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art. 11 da Lei nº 8.212, de 24 de julho de 1991, às contribuições instituídas a título de substituição e às contribuições devidas, por lei, a terceiros reger-se-á pelas disposições da referida Lei, não se aplicando o disposto no §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do seu art. 38.</w:t>
      </w:r>
      <w:r w:rsidRPr="001257AC">
        <w:rPr>
          <w:rFonts w:ascii="Arial" w:eastAsia="Times New Roman" w:hAnsi="Arial" w:cs="Arial"/>
          <w:sz w:val="20"/>
          <w:lang w:eastAsia="pt-BR"/>
        </w:rPr>
        <w:t> </w:t>
      </w:r>
      <w:hyperlink r:id="rId28" w:anchor="art1" w:history="1">
        <w:r w:rsidRPr="001257AC">
          <w:rPr>
            <w:rFonts w:ascii="Arial" w:eastAsia="Times New Roman" w:hAnsi="Arial" w:cs="Arial"/>
            <w:color w:val="0000FF"/>
            <w:sz w:val="20"/>
            <w:u w:val="single"/>
            <w:lang w:eastAsia="pt-BR"/>
          </w:rPr>
          <w:t>(Redação dada pela Lei nº 11.505, de 2007)</w:t>
        </w:r>
      </w:hyperlink>
    </w:p>
    <w:p w:rsidR="001257AC" w:rsidRPr="001257AC" w:rsidRDefault="001257AC" w:rsidP="001257AC">
      <w:pPr>
        <w:spacing w:before="100" w:beforeAutospacing="1" w:after="100" w:afterAutospacing="1" w:line="240" w:lineRule="atLeast"/>
        <w:jc w:val="both"/>
        <w:rPr>
          <w:rFonts w:ascii="Arial" w:eastAsia="Times New Roman" w:hAnsi="Arial" w:cs="Arial"/>
          <w:sz w:val="20"/>
          <w:szCs w:val="20"/>
          <w:lang w:eastAsia="pt-BR"/>
        </w:rPr>
      </w:pPr>
      <w:r w:rsidRPr="001257AC">
        <w:rPr>
          <w:rFonts w:ascii="Arial" w:eastAsia="Times New Roman" w:hAnsi="Arial" w:cs="Arial"/>
          <w:sz w:val="20"/>
          <w:szCs w:val="20"/>
          <w:lang w:eastAsia="pt-BR"/>
        </w:rPr>
        <w:t>       </w:t>
      </w:r>
      <w:r w:rsidRPr="001257AC">
        <w:rPr>
          <w:rFonts w:ascii="Arial" w:eastAsia="Times New Roman" w:hAnsi="Arial" w:cs="Arial"/>
          <w:sz w:val="20"/>
          <w:lang w:eastAsia="pt-BR"/>
        </w:rPr>
        <w:t> </w:t>
      </w:r>
      <w:bookmarkStart w:id="41" w:name="art4§5."/>
      <w:bookmarkEnd w:id="41"/>
      <w:r w:rsidRPr="001257AC">
        <w:rPr>
          <w:rFonts w:ascii="Arial" w:eastAsia="Times New Roman" w:hAnsi="Arial" w:cs="Arial"/>
          <w:sz w:val="20"/>
          <w:szCs w:val="20"/>
          <w:lang w:eastAsia="pt-BR"/>
        </w:rPr>
        <w:t>§ 5</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No período compreendido entre o mês da formalização do pedido de parcelamento de que trata o</w:t>
      </w:r>
      <w:r w:rsidRPr="001257AC">
        <w:rPr>
          <w:rFonts w:ascii="Arial" w:eastAsia="Times New Roman" w:hAnsi="Arial" w:cs="Arial"/>
          <w:sz w:val="20"/>
          <w:lang w:eastAsia="pt-BR"/>
        </w:rPr>
        <w:t> </w:t>
      </w:r>
      <w:r w:rsidRPr="001257AC">
        <w:rPr>
          <w:rFonts w:ascii="Arial" w:eastAsia="Times New Roman" w:hAnsi="Arial" w:cs="Arial"/>
          <w:b/>
          <w:bCs/>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e o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(terceiro) mês após a implantação do concurso de prognóstico, a entidade desportiva pagará a cada órgão ou entidade credora prestação mensal no valor fixo de R$ 5.000,00 (cinco mil reais), salvo no caso de parcelamento de contribuição previdenciária que era administrada pela extinta Secretaria de Receita Previdenciária, em que a prestação mensal a ser paga à Secretaria da Receita Federal do Brasil será de R$ 10.000,00 (dez mil reais).</w:t>
      </w:r>
      <w:r w:rsidRPr="001257AC">
        <w:rPr>
          <w:rFonts w:ascii="Arial" w:eastAsia="Times New Roman" w:hAnsi="Arial" w:cs="Arial"/>
          <w:sz w:val="20"/>
          <w:lang w:eastAsia="pt-BR"/>
        </w:rPr>
        <w:t> </w:t>
      </w:r>
      <w:hyperlink r:id="rId29" w:anchor="art1" w:history="1">
        <w:r w:rsidRPr="001257AC">
          <w:rPr>
            <w:rFonts w:ascii="Arial" w:eastAsia="Times New Roman" w:hAnsi="Arial" w:cs="Arial"/>
            <w:color w:val="0000FF"/>
            <w:sz w:val="20"/>
            <w:u w:val="single"/>
            <w:lang w:eastAsia="pt-BR"/>
          </w:rPr>
          <w:t>(Redação dada pela Lei nº 11.505,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42" w:name="art4§6"/>
      <w:bookmarkEnd w:id="42"/>
      <w:r w:rsidRPr="001257AC">
        <w:rPr>
          <w:rFonts w:ascii="Arial" w:eastAsia="Times New Roman" w:hAnsi="Arial" w:cs="Arial"/>
          <w:sz w:val="20"/>
          <w:szCs w:val="20"/>
          <w:lang w:eastAsia="pt-BR"/>
        </w:rPr>
        <w:t>§ 6</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 valor de cada parcela será apurado pela divisão do débito consolidado, deduzindo-se os recolhimentos de que trata o § 5</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pela quantidade de meses remanescentes, conforme o prazo estabelecido no §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43" w:name="art4§7"/>
      <w:bookmarkEnd w:id="43"/>
      <w:r w:rsidRPr="001257AC">
        <w:rPr>
          <w:rFonts w:ascii="Arial" w:eastAsia="Times New Roman" w:hAnsi="Arial" w:cs="Arial"/>
          <w:sz w:val="20"/>
          <w:szCs w:val="20"/>
          <w:lang w:eastAsia="pt-BR"/>
        </w:rPr>
        <w:t>§ 7</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 disposto neste artigo aplica-se também a débito não  incluído no Programa de Recuperação Fiscal - REFIS ou no parcelamento a ele alternativo, de que trata a</w:t>
      </w:r>
      <w:r w:rsidRPr="001257AC">
        <w:rPr>
          <w:rFonts w:ascii="Arial" w:eastAsia="Times New Roman" w:hAnsi="Arial" w:cs="Arial"/>
          <w:sz w:val="20"/>
          <w:lang w:eastAsia="pt-BR"/>
        </w:rPr>
        <w:t> </w:t>
      </w:r>
      <w:hyperlink r:id="rId30" w:history="1">
        <w:r w:rsidRPr="001257AC">
          <w:rPr>
            <w:rFonts w:ascii="Arial" w:eastAsia="Times New Roman" w:hAnsi="Arial" w:cs="Arial"/>
            <w:color w:val="0000FF"/>
            <w:sz w:val="20"/>
            <w:u w:val="single"/>
            <w:lang w:eastAsia="pt-BR"/>
          </w:rPr>
          <w:t>Lei n</w:t>
        </w:r>
        <w:r w:rsidRPr="001257AC">
          <w:rPr>
            <w:rFonts w:ascii="Arial" w:eastAsia="Times New Roman" w:hAnsi="Arial" w:cs="Arial"/>
            <w:color w:val="0000FF"/>
            <w:sz w:val="20"/>
            <w:u w:val="single"/>
            <w:vertAlign w:val="superscript"/>
            <w:lang w:eastAsia="pt-BR"/>
          </w:rPr>
          <w:t>o</w:t>
        </w:r>
        <w:r w:rsidRPr="001257AC">
          <w:rPr>
            <w:rFonts w:ascii="Arial" w:eastAsia="Times New Roman" w:hAnsi="Arial" w:cs="Arial"/>
            <w:color w:val="0000FF"/>
            <w:sz w:val="20"/>
            <w:u w:val="single"/>
            <w:lang w:eastAsia="pt-BR"/>
          </w:rPr>
          <w:t xml:space="preserve"> 9.964, de 10 de abril de </w:t>
        </w:r>
        <w:proofErr w:type="gramStart"/>
        <w:r w:rsidRPr="001257AC">
          <w:rPr>
            <w:rFonts w:ascii="Arial" w:eastAsia="Times New Roman" w:hAnsi="Arial" w:cs="Arial"/>
            <w:color w:val="0000FF"/>
            <w:sz w:val="20"/>
            <w:u w:val="single"/>
            <w:lang w:eastAsia="pt-BR"/>
          </w:rPr>
          <w:t>2000,</w:t>
        </w:r>
        <w:proofErr w:type="gramEnd"/>
      </w:hyperlink>
      <w:r w:rsidRPr="001257AC">
        <w:rPr>
          <w:rFonts w:ascii="Arial" w:eastAsia="Times New Roman" w:hAnsi="Arial" w:cs="Arial"/>
          <w:sz w:val="20"/>
          <w:lang w:eastAsia="pt-BR"/>
        </w:rPr>
        <w:t> </w:t>
      </w:r>
      <w:r w:rsidRPr="001257AC">
        <w:rPr>
          <w:rFonts w:ascii="Arial" w:eastAsia="Times New Roman" w:hAnsi="Arial" w:cs="Arial"/>
          <w:sz w:val="20"/>
          <w:szCs w:val="20"/>
          <w:lang w:eastAsia="pt-BR"/>
        </w:rPr>
        <w:t>e no Parcelamento Especial - PAES, de que tratam os</w:t>
      </w:r>
      <w:r w:rsidRPr="001257AC">
        <w:rPr>
          <w:rFonts w:ascii="Arial" w:eastAsia="Times New Roman" w:hAnsi="Arial" w:cs="Arial"/>
          <w:sz w:val="20"/>
          <w:lang w:eastAsia="pt-BR"/>
        </w:rPr>
        <w:t> </w:t>
      </w:r>
      <w:proofErr w:type="spellStart"/>
      <w:r w:rsidRPr="001257AC">
        <w:rPr>
          <w:rFonts w:ascii="Arial" w:eastAsia="Times New Roman" w:hAnsi="Arial" w:cs="Arial"/>
          <w:sz w:val="20"/>
          <w:szCs w:val="20"/>
          <w:lang w:eastAsia="pt-BR"/>
        </w:rPr>
        <w:fldChar w:fldCharType="begin"/>
      </w:r>
      <w:r w:rsidRPr="001257AC">
        <w:rPr>
          <w:rFonts w:ascii="Arial" w:eastAsia="Times New Roman" w:hAnsi="Arial" w:cs="Arial"/>
          <w:sz w:val="20"/>
          <w:szCs w:val="20"/>
          <w:lang w:eastAsia="pt-BR"/>
        </w:rPr>
        <w:instrText xml:space="preserve"> HYPERLINK "https://www.planalto.gov.br/ccivil_03/LEIS/2003/L10.684.htm" \l "art1" </w:instrText>
      </w:r>
      <w:r w:rsidRPr="001257AC">
        <w:rPr>
          <w:rFonts w:ascii="Arial" w:eastAsia="Times New Roman" w:hAnsi="Arial" w:cs="Arial"/>
          <w:sz w:val="20"/>
          <w:szCs w:val="20"/>
          <w:lang w:eastAsia="pt-BR"/>
        </w:rPr>
        <w:fldChar w:fldCharType="separate"/>
      </w:r>
      <w:r w:rsidRPr="001257AC">
        <w:rPr>
          <w:rFonts w:ascii="Arial" w:eastAsia="Times New Roman" w:hAnsi="Arial" w:cs="Arial"/>
          <w:color w:val="0000FF"/>
          <w:sz w:val="20"/>
          <w:u w:val="single"/>
          <w:lang w:eastAsia="pt-BR"/>
        </w:rPr>
        <w:t>arts</w:t>
      </w:r>
      <w:proofErr w:type="spellEnd"/>
      <w:r w:rsidRPr="001257AC">
        <w:rPr>
          <w:rFonts w:ascii="Arial" w:eastAsia="Times New Roman" w:hAnsi="Arial" w:cs="Arial"/>
          <w:color w:val="0000FF"/>
          <w:sz w:val="20"/>
          <w:u w:val="single"/>
          <w:lang w:eastAsia="pt-BR"/>
        </w:rPr>
        <w:t>. 1</w:t>
      </w:r>
      <w:r w:rsidRPr="001257AC">
        <w:rPr>
          <w:rFonts w:ascii="Arial" w:eastAsia="Times New Roman" w:hAnsi="Arial" w:cs="Arial"/>
          <w:color w:val="0000FF"/>
          <w:sz w:val="20"/>
          <w:u w:val="single"/>
          <w:vertAlign w:val="superscript"/>
          <w:lang w:eastAsia="pt-BR"/>
        </w:rPr>
        <w:t>o</w:t>
      </w:r>
      <w:r w:rsidRPr="001257AC">
        <w:rPr>
          <w:rFonts w:ascii="Arial" w:eastAsia="Times New Roman" w:hAnsi="Arial" w:cs="Arial"/>
          <w:color w:val="0000FF"/>
          <w:sz w:val="20"/>
          <w:u w:val="single"/>
          <w:lang w:eastAsia="pt-BR"/>
        </w:rPr>
        <w:t> </w:t>
      </w:r>
      <w:r w:rsidRPr="001257AC">
        <w:rPr>
          <w:rFonts w:ascii="Arial" w:eastAsia="Times New Roman" w:hAnsi="Arial" w:cs="Arial"/>
          <w:sz w:val="20"/>
          <w:szCs w:val="20"/>
          <w:lang w:eastAsia="pt-BR"/>
        </w:rPr>
        <w:fldChar w:fldCharType="end"/>
      </w:r>
      <w:r w:rsidRPr="001257AC">
        <w:rPr>
          <w:rFonts w:ascii="Arial" w:eastAsia="Times New Roman" w:hAnsi="Arial" w:cs="Arial"/>
          <w:sz w:val="20"/>
          <w:szCs w:val="20"/>
          <w:lang w:eastAsia="pt-BR"/>
        </w:rPr>
        <w:t>e</w:t>
      </w:r>
      <w:r w:rsidRPr="001257AC">
        <w:rPr>
          <w:rFonts w:ascii="Arial" w:eastAsia="Times New Roman" w:hAnsi="Arial" w:cs="Arial"/>
          <w:sz w:val="20"/>
          <w:lang w:eastAsia="pt-BR"/>
        </w:rPr>
        <w:t> </w:t>
      </w:r>
      <w:hyperlink r:id="rId31" w:anchor="art1" w:history="1">
        <w:r w:rsidRPr="001257AC">
          <w:rPr>
            <w:rFonts w:ascii="Arial" w:eastAsia="Times New Roman" w:hAnsi="Arial" w:cs="Arial"/>
            <w:color w:val="0000FF"/>
            <w:sz w:val="20"/>
            <w:u w:val="single"/>
            <w:lang w:eastAsia="pt-BR"/>
          </w:rPr>
          <w:t>5º da Lei nº 10.684, de 30 de maio de 2003</w:t>
        </w:r>
      </w:hyperlink>
      <w:r w:rsidRPr="001257AC">
        <w:rPr>
          <w:rFonts w:ascii="Arial" w:eastAsia="Times New Roman" w:hAnsi="Arial" w:cs="Arial"/>
          <w:sz w:val="20"/>
          <w:szCs w:val="20"/>
          <w:lang w:eastAsia="pt-BR"/>
        </w:rPr>
        <w:t>, sem prejuízo da permanência da entidade desportiva nessas modalidades de parcelamento.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44" w:name="art4§8"/>
      <w:bookmarkEnd w:id="44"/>
      <w:r w:rsidRPr="001257AC">
        <w:rPr>
          <w:rFonts w:ascii="Arial" w:eastAsia="Times New Roman" w:hAnsi="Arial" w:cs="Arial"/>
          <w:sz w:val="20"/>
          <w:szCs w:val="20"/>
          <w:lang w:eastAsia="pt-BR"/>
        </w:rPr>
        <w:t>§ 8</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xml:space="preserve">  Os saldos devedores dos débitos incluídos em qualquer  outra modalidade de parcelamento, inclusive </w:t>
      </w:r>
      <w:proofErr w:type="gramStart"/>
      <w:r w:rsidRPr="001257AC">
        <w:rPr>
          <w:rFonts w:ascii="Arial" w:eastAsia="Times New Roman" w:hAnsi="Arial" w:cs="Arial"/>
          <w:sz w:val="20"/>
          <w:szCs w:val="20"/>
          <w:lang w:eastAsia="pt-BR"/>
        </w:rPr>
        <w:t>no Refis</w:t>
      </w:r>
      <w:proofErr w:type="gramEnd"/>
      <w:r w:rsidRPr="001257AC">
        <w:rPr>
          <w:rFonts w:ascii="Arial" w:eastAsia="Times New Roman" w:hAnsi="Arial" w:cs="Arial"/>
          <w:sz w:val="20"/>
          <w:szCs w:val="20"/>
          <w:lang w:eastAsia="pt-BR"/>
        </w:rPr>
        <w:t>, ou no parcelamento a ele alternativo ou no Paes, poderão ser parcelados nas condições previstas neste artigo, desde que a entidade desportiva manifeste sua desistência dessas modalidades de parcelamento no prazo estabelecido no  art. 10 desta Lei para a formalização do pedido de parcelamento.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45" w:name="art4§9"/>
      <w:bookmarkEnd w:id="45"/>
      <w:r w:rsidRPr="001257AC">
        <w:rPr>
          <w:rFonts w:ascii="Arial" w:eastAsia="Times New Roman" w:hAnsi="Arial" w:cs="Arial"/>
          <w:sz w:val="20"/>
          <w:szCs w:val="20"/>
          <w:lang w:eastAsia="pt-BR"/>
        </w:rPr>
        <w:t>§ 9</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 parcelamento de que trata 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xml:space="preserve">deste artigo aplica-se, inclusive, aos saldos devedores de débitos remanescentes </w:t>
      </w:r>
      <w:proofErr w:type="gramStart"/>
      <w:r w:rsidRPr="001257AC">
        <w:rPr>
          <w:rFonts w:ascii="Arial" w:eastAsia="Times New Roman" w:hAnsi="Arial" w:cs="Arial"/>
          <w:sz w:val="20"/>
          <w:szCs w:val="20"/>
          <w:lang w:eastAsia="pt-BR"/>
        </w:rPr>
        <w:t>do Refis</w:t>
      </w:r>
      <w:proofErr w:type="gramEnd"/>
      <w:r w:rsidRPr="001257AC">
        <w:rPr>
          <w:rFonts w:ascii="Arial" w:eastAsia="Times New Roman" w:hAnsi="Arial" w:cs="Arial"/>
          <w:sz w:val="20"/>
          <w:szCs w:val="20"/>
          <w:lang w:eastAsia="pt-BR"/>
        </w:rPr>
        <w:t>, do parcelamento a ele alternativo e do Paes, nas hipóteses em que a entidade desportiva tenha sido excluída dessas modalidades de parcelamento.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lastRenderedPageBreak/>
        <w:t> </w:t>
      </w:r>
      <w:bookmarkStart w:id="46" w:name="art4§10"/>
      <w:bookmarkEnd w:id="46"/>
      <w:r w:rsidRPr="001257AC">
        <w:rPr>
          <w:rFonts w:ascii="Arial" w:eastAsia="Times New Roman" w:hAnsi="Arial" w:cs="Arial"/>
          <w:sz w:val="20"/>
          <w:szCs w:val="20"/>
          <w:lang w:eastAsia="pt-BR"/>
        </w:rPr>
        <w:t>§ 10.  A entidade desportiva que aderir ao concurso de prognóstico de que trata o art.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xml:space="preserve">desta Lei poderá, até o término do prazo fixado no art. 10 desta Lei, regularizar sua situação quanto às parcelas devidas </w:t>
      </w:r>
      <w:proofErr w:type="gramStart"/>
      <w:r w:rsidRPr="001257AC">
        <w:rPr>
          <w:rFonts w:ascii="Arial" w:eastAsia="Times New Roman" w:hAnsi="Arial" w:cs="Arial"/>
          <w:sz w:val="20"/>
          <w:szCs w:val="20"/>
          <w:lang w:eastAsia="pt-BR"/>
        </w:rPr>
        <w:t>ao Refis</w:t>
      </w:r>
      <w:proofErr w:type="gramEnd"/>
      <w:r w:rsidRPr="001257AC">
        <w:rPr>
          <w:rFonts w:ascii="Arial" w:eastAsia="Times New Roman" w:hAnsi="Arial" w:cs="Arial"/>
          <w:sz w:val="20"/>
          <w:szCs w:val="20"/>
          <w:lang w:eastAsia="pt-BR"/>
        </w:rPr>
        <w:t>, ao parcelamento a ele alternativo e ao Paes, desde que ainda não tenha sido formalmente excluída dessas modalidades de parcelamento.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47" w:name="art4§11"/>
      <w:bookmarkEnd w:id="47"/>
      <w:r w:rsidRPr="001257AC">
        <w:rPr>
          <w:rFonts w:ascii="Arial" w:eastAsia="Times New Roman" w:hAnsi="Arial" w:cs="Arial"/>
          <w:sz w:val="20"/>
          <w:szCs w:val="20"/>
          <w:lang w:eastAsia="pt-BR"/>
        </w:rPr>
        <w:t>§ 11.  A concessão do parcelamento de que trata 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independerá de apresentação de garantias ou de arrolamento de bens, mantidos os gravames decorrentes de medida cautelar fiscal e as garantias decorrentes de débitos transferidos de outras modalidades de parcelamento e de execução fiscal.</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48" w:name="art4§12"/>
      <w:bookmarkEnd w:id="48"/>
      <w:r w:rsidRPr="001257AC">
        <w:rPr>
          <w:rFonts w:ascii="Arial" w:eastAsia="Times New Roman" w:hAnsi="Arial" w:cs="Arial"/>
          <w:strike/>
          <w:sz w:val="20"/>
          <w:szCs w:val="20"/>
          <w:lang w:eastAsia="pt-BR"/>
        </w:rPr>
        <w:t xml:space="preserve">§ 12. Sem prejuízo do disposto no inciso VI do art. 2º desta Lei, o parcelamento de que trata o caput deste artigo </w:t>
      </w:r>
      <w:proofErr w:type="gramStart"/>
      <w:r w:rsidRPr="001257AC">
        <w:rPr>
          <w:rFonts w:ascii="Arial" w:eastAsia="Times New Roman" w:hAnsi="Arial" w:cs="Arial"/>
          <w:strike/>
          <w:sz w:val="20"/>
          <w:szCs w:val="20"/>
          <w:lang w:eastAsia="pt-BR"/>
        </w:rPr>
        <w:t>estender-se-á</w:t>
      </w:r>
      <w:proofErr w:type="gramEnd"/>
      <w:r w:rsidRPr="001257AC">
        <w:rPr>
          <w:rFonts w:ascii="Arial" w:eastAsia="Times New Roman" w:hAnsi="Arial" w:cs="Arial"/>
          <w:strike/>
          <w:sz w:val="20"/>
          <w:szCs w:val="20"/>
          <w:lang w:eastAsia="pt-BR"/>
        </w:rPr>
        <w:t xml:space="preserve"> às demais entidades sem fins econômicos, portadoras do certificado de entidade beneficente de assistência social concedido pelo Conselho Nacional de Assistência Social, independentemente da celebração do instrumento de adesão a que se refere o art. 3º desta Lei.    </w:t>
      </w:r>
      <w:r w:rsidRPr="001257AC">
        <w:rPr>
          <w:rFonts w:ascii="Arial" w:eastAsia="Times New Roman" w:hAnsi="Arial" w:cs="Arial"/>
          <w:strike/>
          <w:sz w:val="20"/>
          <w:lang w:eastAsia="pt-BR"/>
        </w:rPr>
        <w:t> </w:t>
      </w:r>
      <w:hyperlink r:id="rId32" w:anchor="art1" w:history="1">
        <w:r w:rsidRPr="001257AC">
          <w:rPr>
            <w:rFonts w:ascii="Arial" w:eastAsia="Times New Roman" w:hAnsi="Arial" w:cs="Arial"/>
            <w:strike/>
            <w:color w:val="0000FF"/>
            <w:sz w:val="20"/>
            <w:u w:val="single"/>
            <w:lang w:eastAsia="pt-BR"/>
          </w:rPr>
          <w:t>(Vide Medida Provisória nº 358, de 2007)</w:t>
        </w:r>
      </w:hyperlink>
    </w:p>
    <w:p w:rsidR="001257AC" w:rsidRPr="001257AC" w:rsidRDefault="001257AC" w:rsidP="001257AC">
      <w:pPr>
        <w:spacing w:before="100" w:beforeAutospacing="1" w:after="100" w:afterAutospacing="1" w:line="240" w:lineRule="atLeast"/>
        <w:jc w:val="both"/>
        <w:rPr>
          <w:rFonts w:ascii="Arial" w:eastAsia="Times New Roman" w:hAnsi="Arial" w:cs="Arial"/>
          <w:sz w:val="20"/>
          <w:szCs w:val="20"/>
          <w:lang w:eastAsia="pt-BR"/>
        </w:rPr>
      </w:pPr>
      <w:r w:rsidRPr="001257AC">
        <w:rPr>
          <w:rFonts w:ascii="Arial" w:eastAsia="Times New Roman" w:hAnsi="Arial" w:cs="Arial"/>
          <w:sz w:val="20"/>
          <w:szCs w:val="20"/>
          <w:lang w:eastAsia="pt-BR"/>
        </w:rPr>
        <w:t>       </w:t>
      </w:r>
      <w:r w:rsidRPr="001257AC">
        <w:rPr>
          <w:rFonts w:ascii="Arial" w:eastAsia="Times New Roman" w:hAnsi="Arial" w:cs="Arial"/>
          <w:sz w:val="20"/>
          <w:lang w:eastAsia="pt-BR"/>
        </w:rPr>
        <w:t> </w:t>
      </w:r>
      <w:bookmarkStart w:id="49" w:name="art4§12."/>
      <w:bookmarkEnd w:id="49"/>
      <w:r w:rsidRPr="001257AC">
        <w:rPr>
          <w:rFonts w:ascii="Arial" w:eastAsia="Times New Roman" w:hAnsi="Arial" w:cs="Arial"/>
          <w:sz w:val="20"/>
          <w:szCs w:val="20"/>
          <w:lang w:eastAsia="pt-BR"/>
        </w:rPr>
        <w:t>§ 12.  O parcelamento de que trata o</w:t>
      </w:r>
      <w:r w:rsidRPr="001257AC">
        <w:rPr>
          <w:rFonts w:ascii="Arial" w:eastAsia="Times New Roman" w:hAnsi="Arial" w:cs="Arial"/>
          <w:sz w:val="20"/>
          <w:lang w:eastAsia="pt-BR"/>
        </w:rPr>
        <w:t> </w:t>
      </w:r>
      <w:r w:rsidRPr="001257AC">
        <w:rPr>
          <w:rFonts w:ascii="Arial" w:eastAsia="Times New Roman" w:hAnsi="Arial" w:cs="Arial"/>
          <w:b/>
          <w:bCs/>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estender-se-á, independentemente da celebração do instrumento de adesão a que se refere o art.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às Santas Casas de Misericórdia, às entidades hospitalares sem fins econômicos e às entidades de saúde de reabilitação física de deficientes sem fins econômicos.</w:t>
      </w:r>
      <w:r w:rsidRPr="001257AC">
        <w:rPr>
          <w:rFonts w:ascii="Arial" w:eastAsia="Times New Roman" w:hAnsi="Arial" w:cs="Arial"/>
          <w:sz w:val="20"/>
          <w:lang w:eastAsia="pt-BR"/>
        </w:rPr>
        <w:t> </w:t>
      </w:r>
      <w:hyperlink r:id="rId33" w:anchor="art1" w:history="1">
        <w:r w:rsidRPr="001257AC">
          <w:rPr>
            <w:rFonts w:ascii="Arial" w:eastAsia="Times New Roman" w:hAnsi="Arial" w:cs="Arial"/>
            <w:color w:val="0000FF"/>
            <w:sz w:val="20"/>
            <w:u w:val="single"/>
            <w:lang w:eastAsia="pt-BR"/>
          </w:rPr>
          <w:t>(Redação dada pela Lei nº 11.505, de 2007)</w:t>
        </w:r>
      </w:hyperlink>
    </w:p>
    <w:p w:rsidR="001257AC" w:rsidRPr="001257AC" w:rsidRDefault="001257AC" w:rsidP="001257AC">
      <w:pPr>
        <w:spacing w:before="100" w:beforeAutospacing="1" w:after="100" w:afterAutospacing="1" w:line="240" w:lineRule="atLeast"/>
        <w:jc w:val="both"/>
        <w:rPr>
          <w:rFonts w:ascii="Arial" w:eastAsia="Times New Roman" w:hAnsi="Arial" w:cs="Arial"/>
          <w:sz w:val="20"/>
          <w:szCs w:val="20"/>
          <w:lang w:eastAsia="pt-BR"/>
        </w:rPr>
      </w:pPr>
      <w:r w:rsidRPr="001257AC">
        <w:rPr>
          <w:rFonts w:ascii="Arial" w:eastAsia="Times New Roman" w:hAnsi="Arial" w:cs="Arial"/>
          <w:sz w:val="20"/>
          <w:szCs w:val="20"/>
          <w:lang w:eastAsia="pt-BR"/>
        </w:rPr>
        <w:t>       </w:t>
      </w:r>
      <w:r w:rsidRPr="001257AC">
        <w:rPr>
          <w:rFonts w:ascii="Arial" w:eastAsia="Times New Roman" w:hAnsi="Arial" w:cs="Arial"/>
          <w:sz w:val="20"/>
          <w:lang w:eastAsia="pt-BR"/>
        </w:rPr>
        <w:t> </w:t>
      </w:r>
      <w:bookmarkStart w:id="50" w:name="art4§13"/>
      <w:bookmarkEnd w:id="50"/>
      <w:r w:rsidRPr="001257AC">
        <w:rPr>
          <w:rFonts w:ascii="Arial" w:eastAsia="Times New Roman" w:hAnsi="Arial" w:cs="Arial"/>
          <w:sz w:val="20"/>
          <w:szCs w:val="20"/>
          <w:lang w:eastAsia="pt-BR"/>
        </w:rPr>
        <w:t>§ 13.  As demais entidades sem fins econômicos também poderão se beneficiar do parcelamento previsto no</w:t>
      </w:r>
      <w:r w:rsidRPr="001257AC">
        <w:rPr>
          <w:rFonts w:ascii="Arial" w:eastAsia="Times New Roman" w:hAnsi="Arial" w:cs="Arial"/>
          <w:sz w:val="20"/>
          <w:lang w:eastAsia="pt-BR"/>
        </w:rPr>
        <w:t> </w:t>
      </w:r>
      <w:r w:rsidRPr="001257AC">
        <w:rPr>
          <w:rFonts w:ascii="Arial" w:eastAsia="Times New Roman" w:hAnsi="Arial" w:cs="Arial"/>
          <w:b/>
          <w:bCs/>
          <w:sz w:val="20"/>
          <w:szCs w:val="20"/>
          <w:lang w:eastAsia="pt-BR"/>
        </w:rPr>
        <w:t>caput</w:t>
      </w:r>
      <w:r w:rsidRPr="001257AC">
        <w:rPr>
          <w:rFonts w:ascii="Arial" w:eastAsia="Times New Roman" w:hAnsi="Arial" w:cs="Arial"/>
          <w:i/>
          <w:iCs/>
          <w:sz w:val="20"/>
          <w:lang w:eastAsia="pt-BR"/>
        </w:rPr>
        <w:t> </w:t>
      </w:r>
      <w:r w:rsidRPr="001257AC">
        <w:rPr>
          <w:rFonts w:ascii="Arial" w:eastAsia="Times New Roman" w:hAnsi="Arial" w:cs="Arial"/>
          <w:sz w:val="20"/>
          <w:szCs w:val="20"/>
          <w:lang w:eastAsia="pt-BR"/>
        </w:rPr>
        <w:t>deste artigo, independentemente da celebração do instrumento de adesão a que se refere o art.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caso possuam o Certificado de Entidade Beneficente da Assistência Social concedido pelo Conselho Nacional de Assistência Social.</w:t>
      </w:r>
      <w:r w:rsidRPr="001257AC">
        <w:rPr>
          <w:rFonts w:ascii="Arial" w:eastAsia="Times New Roman" w:hAnsi="Arial" w:cs="Arial"/>
          <w:sz w:val="20"/>
          <w:lang w:eastAsia="pt-BR"/>
        </w:rPr>
        <w:t> </w:t>
      </w:r>
      <w:hyperlink r:id="rId34" w:anchor="art1" w:history="1">
        <w:r w:rsidRPr="001257AC">
          <w:rPr>
            <w:rFonts w:ascii="Arial" w:eastAsia="Times New Roman" w:hAnsi="Arial" w:cs="Arial"/>
            <w:color w:val="0000FF"/>
            <w:sz w:val="20"/>
            <w:u w:val="single"/>
            <w:lang w:eastAsia="pt-BR"/>
          </w:rPr>
          <w:t>(Incluído pela Lei nº 11.505, de 2007)</w:t>
        </w:r>
      </w:hyperlink>
    </w:p>
    <w:p w:rsidR="001257AC" w:rsidRPr="001257AC" w:rsidRDefault="001257AC" w:rsidP="001257AC">
      <w:pPr>
        <w:spacing w:before="100" w:beforeAutospacing="1" w:after="100" w:afterAutospacing="1" w:line="240" w:lineRule="atLeast"/>
        <w:jc w:val="both"/>
        <w:rPr>
          <w:rFonts w:ascii="Arial" w:eastAsia="Times New Roman" w:hAnsi="Arial" w:cs="Arial"/>
          <w:sz w:val="20"/>
          <w:szCs w:val="20"/>
          <w:lang w:eastAsia="pt-BR"/>
        </w:rPr>
      </w:pPr>
      <w:r w:rsidRPr="001257AC">
        <w:rPr>
          <w:rFonts w:ascii="Arial" w:eastAsia="Times New Roman" w:hAnsi="Arial" w:cs="Arial"/>
          <w:color w:val="000000"/>
          <w:sz w:val="20"/>
          <w:szCs w:val="20"/>
          <w:lang w:eastAsia="pt-BR"/>
        </w:rPr>
        <w:t>       </w:t>
      </w:r>
      <w:r w:rsidRPr="001257AC">
        <w:rPr>
          <w:rFonts w:ascii="Arial" w:eastAsia="Times New Roman" w:hAnsi="Arial" w:cs="Arial"/>
          <w:color w:val="000000"/>
          <w:sz w:val="20"/>
          <w:lang w:eastAsia="pt-BR"/>
        </w:rPr>
        <w:t> </w:t>
      </w:r>
      <w:bookmarkStart w:id="51" w:name="art4§14"/>
      <w:bookmarkEnd w:id="51"/>
      <w:r w:rsidRPr="001257AC">
        <w:rPr>
          <w:rFonts w:ascii="Arial" w:eastAsia="Times New Roman" w:hAnsi="Arial" w:cs="Arial"/>
          <w:color w:val="000000"/>
          <w:sz w:val="20"/>
          <w:szCs w:val="20"/>
          <w:lang w:eastAsia="pt-BR"/>
        </w:rPr>
        <w:t xml:space="preserve">§ 14.  Aplica-se o disposto no § 12 aos clubes sociais sem fins econômicos que comprovem a participação em competições oficiais em ao menos </w:t>
      </w:r>
      <w:proofErr w:type="gramStart"/>
      <w:r w:rsidRPr="001257AC">
        <w:rPr>
          <w:rFonts w:ascii="Arial" w:eastAsia="Times New Roman" w:hAnsi="Arial" w:cs="Arial"/>
          <w:color w:val="000000"/>
          <w:sz w:val="20"/>
          <w:szCs w:val="20"/>
          <w:lang w:eastAsia="pt-BR"/>
        </w:rPr>
        <w:t>3</w:t>
      </w:r>
      <w:proofErr w:type="gramEnd"/>
      <w:r w:rsidRPr="001257AC">
        <w:rPr>
          <w:rFonts w:ascii="Arial" w:eastAsia="Times New Roman" w:hAnsi="Arial" w:cs="Arial"/>
          <w:color w:val="000000"/>
          <w:sz w:val="20"/>
          <w:szCs w:val="20"/>
          <w:lang w:eastAsia="pt-BR"/>
        </w:rPr>
        <w:t xml:space="preserve"> (três) modalidades esportivas distintas, de acordo com certidão a ser expedida anualmente pela Confederação Brasileira de Clubes.</w:t>
      </w:r>
      <w:r w:rsidRPr="001257AC">
        <w:rPr>
          <w:rFonts w:ascii="Arial" w:eastAsia="Times New Roman" w:hAnsi="Arial" w:cs="Arial"/>
          <w:color w:val="000000"/>
          <w:sz w:val="20"/>
          <w:lang w:eastAsia="pt-BR"/>
        </w:rPr>
        <w:t> </w:t>
      </w:r>
      <w:hyperlink r:id="rId35" w:anchor="art75" w:history="1">
        <w:r w:rsidRPr="001257AC">
          <w:rPr>
            <w:rFonts w:ascii="Arial" w:eastAsia="Times New Roman" w:hAnsi="Arial" w:cs="Arial"/>
            <w:color w:val="0000FF"/>
            <w:sz w:val="20"/>
            <w:u w:val="single"/>
            <w:lang w:eastAsia="pt-BR"/>
          </w:rPr>
          <w:t>(Incluído pela Lei nº 11.941, de 2009)</w:t>
        </w:r>
      </w:hyperlink>
    </w:p>
    <w:p w:rsidR="001257AC" w:rsidRPr="001257AC" w:rsidRDefault="001257AC" w:rsidP="001257AC">
      <w:pPr>
        <w:spacing w:before="100" w:beforeAutospacing="1" w:after="100" w:afterAutospacing="1" w:line="240" w:lineRule="atLeast"/>
        <w:jc w:val="both"/>
        <w:rPr>
          <w:rFonts w:ascii="Arial" w:eastAsia="Times New Roman" w:hAnsi="Arial" w:cs="Arial"/>
          <w:sz w:val="20"/>
          <w:szCs w:val="20"/>
          <w:lang w:eastAsia="pt-BR"/>
        </w:rPr>
      </w:pPr>
      <w:r w:rsidRPr="001257AC">
        <w:rPr>
          <w:rFonts w:ascii="Arial" w:eastAsia="Times New Roman" w:hAnsi="Arial" w:cs="Arial"/>
          <w:sz w:val="20"/>
          <w:szCs w:val="20"/>
          <w:lang w:eastAsia="pt-BR"/>
        </w:rPr>
        <w:t>       </w:t>
      </w:r>
      <w:r w:rsidRPr="001257AC">
        <w:rPr>
          <w:rFonts w:ascii="Arial" w:eastAsia="Times New Roman" w:hAnsi="Arial" w:cs="Arial"/>
          <w:sz w:val="20"/>
          <w:lang w:eastAsia="pt-BR"/>
        </w:rPr>
        <w:t> </w:t>
      </w:r>
      <w:bookmarkStart w:id="52" w:name="art4a"/>
      <w:bookmarkEnd w:id="52"/>
      <w:r w:rsidRPr="001257AC">
        <w:rPr>
          <w:rFonts w:ascii="Arial" w:eastAsia="Times New Roman" w:hAnsi="Arial" w:cs="Arial"/>
          <w:sz w:val="20"/>
          <w:szCs w:val="20"/>
          <w:lang w:eastAsia="pt-BR"/>
        </w:rPr>
        <w:t>Art.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-A </w:t>
      </w:r>
      <w:r w:rsidRPr="001257AC">
        <w:rPr>
          <w:rFonts w:ascii="Arial" w:eastAsia="Times New Roman" w:hAnsi="Arial" w:cs="Arial"/>
          <w:sz w:val="20"/>
          <w:lang w:eastAsia="pt-BR"/>
        </w:rPr>
        <w:t> </w:t>
      </w:r>
      <w:hyperlink r:id="rId36" w:history="1">
        <w:r w:rsidRPr="001257AC">
          <w:rPr>
            <w:rFonts w:ascii="Arial" w:eastAsia="Times New Roman" w:hAnsi="Arial" w:cs="Arial"/>
            <w:color w:val="0000FF"/>
            <w:sz w:val="20"/>
            <w:u w:val="single"/>
            <w:lang w:eastAsia="pt-BR"/>
          </w:rPr>
          <w:t>(VETADO) </w:t>
        </w:r>
      </w:hyperlink>
      <w:hyperlink r:id="rId37" w:anchor="art2" w:history="1">
        <w:r w:rsidRPr="001257AC">
          <w:rPr>
            <w:rFonts w:ascii="Arial" w:eastAsia="Times New Roman" w:hAnsi="Arial" w:cs="Arial"/>
            <w:color w:val="0000FF"/>
            <w:sz w:val="20"/>
            <w:u w:val="single"/>
            <w:lang w:eastAsia="pt-BR"/>
          </w:rPr>
          <w:t>(Incluído pela Lei nº 11.505,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bookmarkStart w:id="53" w:name="art5."/>
      <w:bookmarkEnd w:id="53"/>
      <w:r w:rsidRPr="001257AC">
        <w:rPr>
          <w:rFonts w:ascii="Arial" w:eastAsia="Times New Roman" w:hAnsi="Arial" w:cs="Arial"/>
          <w:sz w:val="20"/>
          <w:szCs w:val="20"/>
          <w:lang w:eastAsia="pt-BR"/>
        </w:rPr>
        <w:t> </w:t>
      </w:r>
      <w:r w:rsidRPr="001257AC">
        <w:rPr>
          <w:rFonts w:ascii="Arial" w:eastAsia="Times New Roman" w:hAnsi="Arial" w:cs="Arial"/>
          <w:strike/>
          <w:sz w:val="20"/>
          <w:szCs w:val="20"/>
          <w:lang w:eastAsia="pt-BR"/>
        </w:rPr>
        <w:t>Art. 5</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szCs w:val="20"/>
          <w:lang w:eastAsia="pt-BR"/>
        </w:rPr>
        <w:t>  A adesão de que trata o art. 3</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desta Lei tornar-se-á definitiva somente mediante apresentação à Caixa Econômica Federal pela entidade desportiva de certidões negativas emitidas pela Secretaria da Receita Previdenciária, pelo INSS, pela Secretaria da Receita Federal e pela Procuradoria-Geral da Fazenda Nacional, bem como de Certificado de Regularidade do FGTS – CRF emitido pelo agente operador do FGTS.</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bookmarkStart w:id="54" w:name="art5"/>
      <w:bookmarkEnd w:id="54"/>
      <w:r w:rsidRPr="001257AC">
        <w:rPr>
          <w:rFonts w:ascii="Arial" w:eastAsia="Times New Roman" w:hAnsi="Arial" w:cs="Arial"/>
          <w:sz w:val="20"/>
          <w:szCs w:val="20"/>
          <w:lang w:eastAsia="pt-BR"/>
        </w:rPr>
        <w:t>Art. 5</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A adesão de que trata o art.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tornar-se-á definitiva somente mediante apresentação à Caixa Econômica Federal pela entidade desportiva de certidões negativas emitidas pelo INSS, pela Secretaria da Receita Federal do Brasil e pela Procuradoria-Geral da Fazenda Nacional, bem como de Certificado de Regularidade do FGTS – CRF emitido pelo agente operador do FGTS.</w:t>
      </w:r>
      <w:r w:rsidRPr="001257AC">
        <w:rPr>
          <w:rFonts w:ascii="Arial" w:eastAsia="Times New Roman" w:hAnsi="Arial" w:cs="Arial"/>
          <w:sz w:val="20"/>
          <w:lang w:eastAsia="pt-BR"/>
        </w:rPr>
        <w:t> </w:t>
      </w:r>
      <w:hyperlink r:id="rId38" w:anchor="art1" w:history="1">
        <w:r w:rsidRPr="001257AC">
          <w:rPr>
            <w:rFonts w:ascii="Arial" w:eastAsia="Times New Roman" w:hAnsi="Arial" w:cs="Arial"/>
            <w:color w:val="0000FF"/>
            <w:sz w:val="20"/>
            <w:u w:val="single"/>
            <w:lang w:eastAsia="pt-BR"/>
          </w:rPr>
          <w:t>(Redação dada pela Lei nº 11.505,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55" w:name="art5p"/>
      <w:bookmarkEnd w:id="55"/>
      <w:r w:rsidRPr="001257AC">
        <w:rPr>
          <w:rFonts w:ascii="Arial" w:eastAsia="Times New Roman" w:hAnsi="Arial" w:cs="Arial"/>
          <w:sz w:val="20"/>
          <w:szCs w:val="20"/>
          <w:lang w:eastAsia="pt-BR"/>
        </w:rPr>
        <w:t>Parágrafo único.  Os comprovantes de regularidade de que trata 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deverão ser apresentados em até 30 (trinta) dias contados do término do prazo fixado no art. 10 desta Lei.</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56" w:name="art6"/>
      <w:bookmarkEnd w:id="56"/>
      <w:r w:rsidRPr="001257AC">
        <w:rPr>
          <w:rFonts w:ascii="Arial" w:eastAsia="Times New Roman" w:hAnsi="Arial" w:cs="Arial"/>
          <w:sz w:val="20"/>
          <w:szCs w:val="20"/>
          <w:lang w:eastAsia="pt-BR"/>
        </w:rPr>
        <w:t>Art. 6</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Os valores da remuneração referida no inciso II do art.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xml:space="preserve">desta </w:t>
      </w:r>
      <w:proofErr w:type="gramStart"/>
      <w:r w:rsidRPr="001257AC">
        <w:rPr>
          <w:rFonts w:ascii="Arial" w:eastAsia="Times New Roman" w:hAnsi="Arial" w:cs="Arial"/>
          <w:sz w:val="20"/>
          <w:szCs w:val="20"/>
          <w:lang w:eastAsia="pt-BR"/>
        </w:rPr>
        <w:t>Lei destinados</w:t>
      </w:r>
      <w:proofErr w:type="gramEnd"/>
      <w:r w:rsidRPr="001257AC">
        <w:rPr>
          <w:rFonts w:ascii="Arial" w:eastAsia="Times New Roman" w:hAnsi="Arial" w:cs="Arial"/>
          <w:sz w:val="20"/>
          <w:szCs w:val="20"/>
          <w:lang w:eastAsia="pt-BR"/>
        </w:rPr>
        <w:t xml:space="preserve"> a cada entidade desportiva serão depositados pela Caixa Econômica Federal em contas específicas, cuja finalidade será a quitação das prestações do parcelamento de débitos de que trata o art.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obedecendo à proporção do montante do débito consolidado de cada órgão ou entidade credora.</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lastRenderedPageBreak/>
        <w:t> </w:t>
      </w:r>
      <w:bookmarkStart w:id="57" w:name="art6§1"/>
      <w:bookmarkEnd w:id="57"/>
      <w:r w:rsidRPr="001257AC">
        <w:rPr>
          <w:rFonts w:ascii="Arial" w:eastAsia="Times New Roman" w:hAnsi="Arial" w:cs="Arial"/>
          <w:sz w:val="20"/>
          <w:szCs w:val="20"/>
          <w:lang w:eastAsia="pt-BR"/>
        </w:rPr>
        <w:t>§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Os depósitos de que trata 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serão efetuados mensalmente até o 5</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(quinto) dia do mês subseqüente ao da apuração dos valores.</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58" w:name="art6§2"/>
      <w:bookmarkEnd w:id="58"/>
      <w:r w:rsidRPr="001257AC">
        <w:rPr>
          <w:rFonts w:ascii="Arial" w:eastAsia="Times New Roman" w:hAnsi="Arial" w:cs="Arial"/>
          <w:strike/>
          <w:sz w:val="20"/>
          <w:szCs w:val="20"/>
          <w:lang w:eastAsia="pt-BR"/>
        </w:rPr>
        <w:t>§ 2</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szCs w:val="20"/>
          <w:lang w:eastAsia="pt-BR"/>
        </w:rPr>
        <w:t>  O depósito pela Caixa Econômica Federal da remuneração de que trata o inciso II do art. 2</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desta Lei diretamente à entidade desportiva em conta de livre movimentação subordina-se à apresentação de comprovantes de regularidade emitidos por todos os órgãos e entidades referidos no art. 4</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desta Lei que contemplem, inclusive, a quitação dos parcelamentos de que tratam 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caput</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deste artigo e o art. 7</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desta Lei ou de qualquer outra modalidade de parcelamento relativamente aos débitos vencidos até o dia 30 de setembro de 2005.    </w:t>
      </w:r>
      <w:r w:rsidRPr="001257AC">
        <w:rPr>
          <w:rFonts w:ascii="Arial" w:eastAsia="Times New Roman" w:hAnsi="Arial" w:cs="Arial"/>
          <w:strike/>
          <w:sz w:val="20"/>
          <w:lang w:eastAsia="pt-BR"/>
        </w:rPr>
        <w:t> </w:t>
      </w:r>
      <w:hyperlink r:id="rId39" w:anchor="art1" w:history="1">
        <w:r w:rsidRPr="001257AC">
          <w:rPr>
            <w:rFonts w:ascii="Arial" w:eastAsia="Times New Roman" w:hAnsi="Arial" w:cs="Arial"/>
            <w:strike/>
            <w:color w:val="0000FF"/>
            <w:sz w:val="20"/>
            <w:u w:val="single"/>
            <w:lang w:eastAsia="pt-BR"/>
          </w:rPr>
          <w:t>(Vide Medida Provisória nº 358,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bookmarkStart w:id="59" w:name="art6§2."/>
      <w:bookmarkEnd w:id="59"/>
      <w:r w:rsidRPr="001257AC">
        <w:rPr>
          <w:rFonts w:ascii="Arial" w:eastAsia="Times New Roman" w:hAnsi="Arial" w:cs="Arial"/>
          <w:sz w:val="20"/>
          <w:szCs w:val="20"/>
          <w:lang w:eastAsia="pt-BR"/>
        </w:rPr>
        <w: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 depósito pela Caixa Econômica Federal da remuneração de que trata o inciso II do</w:t>
      </w:r>
      <w:r w:rsidRPr="001257AC">
        <w:rPr>
          <w:rFonts w:ascii="Arial" w:eastAsia="Times New Roman" w:hAnsi="Arial" w:cs="Arial"/>
          <w:sz w:val="20"/>
          <w:lang w:eastAsia="pt-BR"/>
        </w:rPr>
        <w:t> </w:t>
      </w:r>
      <w:r w:rsidRPr="001257AC">
        <w:rPr>
          <w:rFonts w:ascii="Arial" w:eastAsia="Times New Roman" w:hAnsi="Arial" w:cs="Arial"/>
          <w:b/>
          <w:bCs/>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do art.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diretamente à entidade desportiva em conta de livre movimentação subordina-se à apresentação de comprovantes de regularidade emitidos por todos os órgãos e entidades referidos no art.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que contemplem, inclusive, a quitação dos parcelamentos de que tratam o</w:t>
      </w:r>
      <w:r w:rsidRPr="001257AC">
        <w:rPr>
          <w:rFonts w:ascii="Arial" w:eastAsia="Times New Roman" w:hAnsi="Arial" w:cs="Arial"/>
          <w:sz w:val="20"/>
          <w:lang w:eastAsia="pt-BR"/>
        </w:rPr>
        <w:t> </w:t>
      </w:r>
      <w:r w:rsidRPr="001257AC">
        <w:rPr>
          <w:rFonts w:ascii="Arial" w:eastAsia="Times New Roman" w:hAnsi="Arial" w:cs="Arial"/>
          <w:b/>
          <w:bCs/>
          <w:sz w:val="20"/>
          <w:szCs w:val="20"/>
          <w:lang w:eastAsia="pt-BR"/>
        </w:rPr>
        <w:t>caput</w:t>
      </w:r>
      <w:r w:rsidRPr="001257AC">
        <w:rPr>
          <w:rFonts w:ascii="Arial" w:eastAsia="Times New Roman" w:hAnsi="Arial" w:cs="Arial"/>
          <w:i/>
          <w:iCs/>
          <w:sz w:val="20"/>
          <w:lang w:eastAsia="pt-BR"/>
        </w:rPr>
        <w:t> </w:t>
      </w:r>
      <w:r w:rsidRPr="001257AC">
        <w:rPr>
          <w:rFonts w:ascii="Arial" w:eastAsia="Times New Roman" w:hAnsi="Arial" w:cs="Arial"/>
          <w:sz w:val="20"/>
          <w:szCs w:val="20"/>
          <w:lang w:eastAsia="pt-BR"/>
        </w:rPr>
        <w:t>deste artigo e o art. 7</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ou de qualquer outra modalidade de parcelamento relativamente aos débitos vencidos até a data de publicação do decreto que regulamenta esta Lei.</w:t>
      </w:r>
      <w:r w:rsidRPr="001257AC">
        <w:rPr>
          <w:rFonts w:ascii="Arial" w:eastAsia="Times New Roman" w:hAnsi="Arial" w:cs="Arial"/>
          <w:sz w:val="20"/>
          <w:lang w:eastAsia="pt-BR"/>
        </w:rPr>
        <w:t> </w:t>
      </w:r>
      <w:hyperlink r:id="rId40" w:anchor="art1" w:history="1">
        <w:r w:rsidRPr="001257AC">
          <w:rPr>
            <w:rFonts w:ascii="Arial" w:eastAsia="Times New Roman" w:hAnsi="Arial" w:cs="Arial"/>
            <w:color w:val="0000FF"/>
            <w:sz w:val="20"/>
            <w:u w:val="single"/>
            <w:lang w:eastAsia="pt-BR"/>
          </w:rPr>
          <w:t>(Redação dada pela Lei nº 11.505,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60" w:name="art6§3"/>
      <w:bookmarkEnd w:id="60"/>
      <w:r w:rsidRPr="001257AC">
        <w:rPr>
          <w:rFonts w:ascii="Arial" w:eastAsia="Times New Roman" w:hAnsi="Arial" w:cs="Arial"/>
          <w:sz w:val="20"/>
          <w:szCs w:val="20"/>
          <w:lang w:eastAsia="pt-BR"/>
        </w:rPr>
        <w:t>§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A entidade desportiva deverá renovar perante a Caixa Econômica Federal os comprovantes de regularidade de que trata o §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antes de expirado o prazo de sua validade, sob pena de bloqueio dos valores, na forma do art. 8</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61" w:name="art6§4."/>
      <w:bookmarkEnd w:id="61"/>
      <w:r w:rsidRPr="001257AC">
        <w:rPr>
          <w:rFonts w:ascii="Arial" w:eastAsia="Times New Roman" w:hAnsi="Arial" w:cs="Arial"/>
          <w:strike/>
          <w:sz w:val="20"/>
          <w:szCs w:val="20"/>
          <w:lang w:eastAsia="pt-BR"/>
        </w:rPr>
        <w:t>§ 4</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szCs w:val="20"/>
          <w:lang w:eastAsia="pt-BR"/>
        </w:rPr>
        <w:t>  Para o cálculo da proporção a que se refere 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caput</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deste artigo, a Secretaria da Receita Previdenciária, o INSS, a Secretaria da Receita Federal, a Procuradoria-Geral da Fazenda Nacional e o agente operador do FGTS informarão à Caixa Econômica Federal o montante do débito parcelado na forma do art. 4</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desta Lei e consolidado no mês da implantação do concurso de prognóstico de que trata o art. 1</w:t>
      </w:r>
      <w:r w:rsidRPr="001257AC">
        <w:rPr>
          <w:rFonts w:ascii="Arial" w:eastAsia="Times New Roman" w:hAnsi="Arial" w:cs="Arial"/>
          <w:strike/>
          <w:sz w:val="20"/>
          <w:szCs w:val="20"/>
          <w:u w:val="single"/>
          <w:vertAlign w:val="superscript"/>
          <w:lang w:eastAsia="pt-BR"/>
        </w:rPr>
        <w:t>o</w:t>
      </w:r>
      <w:r w:rsidRPr="001257AC">
        <w:rPr>
          <w:rFonts w:ascii="Arial" w:eastAsia="Times New Roman" w:hAnsi="Arial" w:cs="Arial"/>
          <w:strike/>
          <w:sz w:val="20"/>
          <w:lang w:eastAsia="pt-BR"/>
        </w:rPr>
        <w:t> </w:t>
      </w:r>
      <w:r w:rsidRPr="001257AC">
        <w:rPr>
          <w:rFonts w:ascii="Arial" w:eastAsia="Times New Roman" w:hAnsi="Arial" w:cs="Arial"/>
          <w:strike/>
          <w:sz w:val="20"/>
          <w:szCs w:val="20"/>
          <w:lang w:eastAsia="pt-BR"/>
        </w:rPr>
        <w:t>desta Lei.</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bookmarkStart w:id="62" w:name="art6§4"/>
      <w:bookmarkEnd w:id="62"/>
      <w:r w:rsidRPr="001257AC">
        <w:rPr>
          <w:rFonts w:ascii="Arial" w:eastAsia="Times New Roman" w:hAnsi="Arial" w:cs="Arial"/>
          <w:sz w:val="20"/>
          <w:szCs w:val="20"/>
          <w:lang w:eastAsia="pt-BR"/>
        </w:rPr>
        <w: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Para o cálculo da proporção a que se refere o</w:t>
      </w:r>
      <w:r w:rsidRPr="001257AC">
        <w:rPr>
          <w:rFonts w:ascii="Arial" w:eastAsia="Times New Roman" w:hAnsi="Arial" w:cs="Arial"/>
          <w:sz w:val="20"/>
          <w:lang w:eastAsia="pt-BR"/>
        </w:rPr>
        <w:t> </w:t>
      </w:r>
      <w:r w:rsidRPr="001257AC">
        <w:rPr>
          <w:rFonts w:ascii="Arial" w:eastAsia="Times New Roman" w:hAnsi="Arial" w:cs="Arial"/>
          <w:b/>
          <w:bCs/>
          <w:sz w:val="20"/>
          <w:szCs w:val="20"/>
          <w:lang w:eastAsia="pt-BR"/>
        </w:rPr>
        <w:t>caput</w:t>
      </w:r>
      <w:r w:rsidRPr="001257AC">
        <w:rPr>
          <w:rFonts w:ascii="Arial" w:eastAsia="Times New Roman" w:hAnsi="Arial" w:cs="Arial"/>
          <w:i/>
          <w:iCs/>
          <w:sz w:val="20"/>
          <w:lang w:eastAsia="pt-BR"/>
        </w:rPr>
        <w:t> </w:t>
      </w:r>
      <w:r w:rsidRPr="001257AC">
        <w:rPr>
          <w:rFonts w:ascii="Arial" w:eastAsia="Times New Roman" w:hAnsi="Arial" w:cs="Arial"/>
          <w:sz w:val="20"/>
          <w:szCs w:val="20"/>
          <w:lang w:eastAsia="pt-BR"/>
        </w:rPr>
        <w:t>deste artigo, o INSS, a Secretaria da Receita Federal do Brasil, a Procuradoria-Geral da Fazenda Nacional e o agente operador do FGTS informarão à Caixa Econômica Federal o montante do débito parcelado na forma do art.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e consolidado no mês da implantação do concurso de prognóstico de que trata o art.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w:t>
      </w:r>
      <w:r w:rsidRPr="001257AC">
        <w:rPr>
          <w:rFonts w:ascii="Arial" w:eastAsia="Times New Roman" w:hAnsi="Arial" w:cs="Arial"/>
          <w:sz w:val="20"/>
          <w:lang w:eastAsia="pt-BR"/>
        </w:rPr>
        <w:t> </w:t>
      </w:r>
      <w:hyperlink r:id="rId41" w:anchor="art1" w:history="1">
        <w:r w:rsidRPr="001257AC">
          <w:rPr>
            <w:rFonts w:ascii="Arial" w:eastAsia="Times New Roman" w:hAnsi="Arial" w:cs="Arial"/>
            <w:color w:val="0000FF"/>
            <w:sz w:val="20"/>
            <w:u w:val="single"/>
            <w:lang w:eastAsia="pt-BR"/>
          </w:rPr>
          <w:t>(Redação dada pela Lei nº 11.505,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63" w:name="art6§5"/>
      <w:bookmarkEnd w:id="63"/>
      <w:r w:rsidRPr="001257AC">
        <w:rPr>
          <w:rFonts w:ascii="Arial" w:eastAsia="Times New Roman" w:hAnsi="Arial" w:cs="Arial"/>
          <w:sz w:val="20"/>
          <w:szCs w:val="20"/>
          <w:lang w:eastAsia="pt-BR"/>
        </w:rPr>
        <w:t>§ 5</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A quitação das prestações a que se refere 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xml:space="preserve">deste artigo será efetuada mediante débito em conta mantida na Caixa Econômica Federal específica para cada entidade desportiva e individualizada por órgão ou entidade credora do parcelamento, vedada a movimentação com finalidade diversa da quitação dos parcelamentos de que tratam os </w:t>
      </w:r>
      <w:proofErr w:type="spellStart"/>
      <w:r w:rsidRPr="001257AC">
        <w:rPr>
          <w:rFonts w:ascii="Arial" w:eastAsia="Times New Roman" w:hAnsi="Arial" w:cs="Arial"/>
          <w:sz w:val="20"/>
          <w:szCs w:val="20"/>
          <w:lang w:eastAsia="pt-BR"/>
        </w:rPr>
        <w:t>arts</w:t>
      </w:r>
      <w:proofErr w:type="spellEnd"/>
      <w:r w:rsidRPr="001257AC">
        <w:rPr>
          <w:rFonts w:ascii="Arial" w:eastAsia="Times New Roman" w:hAnsi="Arial" w:cs="Arial"/>
          <w:sz w:val="20"/>
          <w:szCs w:val="20"/>
          <w:lang w:eastAsia="pt-BR"/>
        </w:rPr>
        <w: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e 7</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64" w:name="art6§6"/>
      <w:bookmarkEnd w:id="64"/>
      <w:r w:rsidRPr="001257AC">
        <w:rPr>
          <w:rFonts w:ascii="Arial" w:eastAsia="Times New Roman" w:hAnsi="Arial" w:cs="Arial"/>
          <w:sz w:val="20"/>
          <w:szCs w:val="20"/>
          <w:lang w:eastAsia="pt-BR"/>
        </w:rPr>
        <w:t>§ 6</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Na hipótese em que não haja dívida parcelada na forma do art.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com algum dos credores nele referidos, os valores de que trata o inciso II do art.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serão destinados pela Caixa Econômica Federal aos demais credores, mediante rateio proporcional aos respectivos montantes de débitos parcelados.</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65" w:name="art6§7"/>
      <w:bookmarkEnd w:id="65"/>
      <w:r w:rsidRPr="001257AC">
        <w:rPr>
          <w:rFonts w:ascii="Arial" w:eastAsia="Times New Roman" w:hAnsi="Arial" w:cs="Arial"/>
          <w:sz w:val="20"/>
          <w:szCs w:val="20"/>
          <w:lang w:eastAsia="pt-BR"/>
        </w:rPr>
        <w:t>§ 7</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Os valores destinados pela Caixa Econômica Federal na forma do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em montante excedente ao necessário para a quitação das prestações mensais perante cada órgão ou entidade credora, serão utilizados para a amortização das prestações vincendas até a quitação integral dos parcelamentos.</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66" w:name="art6§8"/>
      <w:bookmarkEnd w:id="66"/>
      <w:r w:rsidRPr="001257AC">
        <w:rPr>
          <w:rFonts w:ascii="Arial" w:eastAsia="Times New Roman" w:hAnsi="Arial" w:cs="Arial"/>
          <w:sz w:val="20"/>
          <w:szCs w:val="20"/>
          <w:lang w:eastAsia="pt-BR"/>
        </w:rPr>
        <w:t>§ 8</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Na hipótese de os valores destinados na forma do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xml:space="preserve">deste artigo </w:t>
      </w:r>
      <w:proofErr w:type="gramStart"/>
      <w:r w:rsidRPr="001257AC">
        <w:rPr>
          <w:rFonts w:ascii="Arial" w:eastAsia="Times New Roman" w:hAnsi="Arial" w:cs="Arial"/>
          <w:sz w:val="20"/>
          <w:szCs w:val="20"/>
          <w:lang w:eastAsia="pt-BR"/>
        </w:rPr>
        <w:t>serem</w:t>
      </w:r>
      <w:proofErr w:type="gramEnd"/>
      <w:r w:rsidRPr="001257AC">
        <w:rPr>
          <w:rFonts w:ascii="Arial" w:eastAsia="Times New Roman" w:hAnsi="Arial" w:cs="Arial"/>
          <w:sz w:val="20"/>
          <w:szCs w:val="20"/>
          <w:lang w:eastAsia="pt-BR"/>
        </w:rPr>
        <w:t xml:space="preserve"> insuficientes para quitar integralmente a prestação mensal, a entidade desportiva ficará responsável por complementar o valor da prestação, mediante depósito a ser efetuado na conta a  que se refere o § 5</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até a data de vencimento da prestação, sob pena de rescisão do parcelamento, observadas as normas específicas de cada órgão ou entidade.</w:t>
      </w:r>
    </w:p>
    <w:p w:rsidR="001257AC" w:rsidRPr="001257AC" w:rsidRDefault="001257AC" w:rsidP="001257AC">
      <w:pPr>
        <w:spacing w:before="100" w:beforeAutospacing="1" w:after="100" w:afterAutospacing="1" w:line="240" w:lineRule="auto"/>
        <w:rPr>
          <w:rFonts w:ascii="Arial" w:eastAsia="Times New Roman" w:hAnsi="Arial" w:cs="Arial"/>
          <w:sz w:val="20"/>
          <w:szCs w:val="20"/>
          <w:lang w:eastAsia="pt-BR"/>
        </w:rPr>
      </w:pPr>
      <w:r w:rsidRPr="001257AC">
        <w:rPr>
          <w:rFonts w:ascii="Arial" w:eastAsia="Times New Roman" w:hAnsi="Arial" w:cs="Arial"/>
          <w:color w:val="000000"/>
          <w:sz w:val="20"/>
          <w:szCs w:val="20"/>
          <w:lang w:eastAsia="pt-BR"/>
        </w:rPr>
        <w:lastRenderedPageBreak/>
        <w:t>       </w:t>
      </w:r>
      <w:r w:rsidRPr="001257AC">
        <w:rPr>
          <w:rFonts w:ascii="Arial" w:eastAsia="Times New Roman" w:hAnsi="Arial" w:cs="Arial"/>
          <w:color w:val="000000"/>
          <w:sz w:val="20"/>
          <w:lang w:eastAsia="pt-BR"/>
        </w:rPr>
        <w:t> </w:t>
      </w:r>
      <w:bookmarkStart w:id="67" w:name="art6§8a"/>
      <w:bookmarkEnd w:id="67"/>
      <w:r w:rsidRPr="001257AC">
        <w:rPr>
          <w:rFonts w:ascii="Arial" w:eastAsia="Times New Roman" w:hAnsi="Arial" w:cs="Arial"/>
          <w:color w:val="000000"/>
          <w:sz w:val="20"/>
          <w:szCs w:val="20"/>
          <w:lang w:eastAsia="pt-BR"/>
        </w:rPr>
        <w:t>§ 8</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szCs w:val="20"/>
          <w:lang w:eastAsia="pt-BR"/>
        </w:rPr>
        <w:t>-A.  A partir de 2009, o quantitativo máximo da complementação prevista no § 8</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lang w:eastAsia="pt-BR"/>
        </w:rPr>
        <w:t> </w:t>
      </w:r>
      <w:r w:rsidRPr="001257AC">
        <w:rPr>
          <w:rFonts w:ascii="Arial" w:eastAsia="Times New Roman" w:hAnsi="Arial" w:cs="Arial"/>
          <w:color w:val="000000"/>
          <w:sz w:val="20"/>
          <w:szCs w:val="20"/>
          <w:lang w:eastAsia="pt-BR"/>
        </w:rPr>
        <w:t>será o resultado da diferença entre 10% (dez por cento) do valor da prestação mensal prevista no</w:t>
      </w:r>
      <w:r w:rsidRPr="001257AC">
        <w:rPr>
          <w:rFonts w:ascii="Arial" w:eastAsia="Times New Roman" w:hAnsi="Arial" w:cs="Arial"/>
          <w:color w:val="000000"/>
          <w:sz w:val="20"/>
          <w:lang w:eastAsia="pt-BR"/>
        </w:rPr>
        <w:t> </w:t>
      </w:r>
      <w:r w:rsidRPr="001257AC">
        <w:rPr>
          <w:rFonts w:ascii="Arial" w:eastAsia="Times New Roman" w:hAnsi="Arial" w:cs="Arial"/>
          <w:b/>
          <w:bCs/>
          <w:color w:val="000000"/>
          <w:sz w:val="20"/>
          <w:szCs w:val="20"/>
          <w:lang w:eastAsia="pt-BR"/>
        </w:rPr>
        <w:t>caput</w:t>
      </w:r>
      <w:r w:rsidRPr="001257AC">
        <w:rPr>
          <w:rFonts w:ascii="Arial" w:eastAsia="Times New Roman" w:hAnsi="Arial" w:cs="Arial"/>
          <w:i/>
          <w:iCs/>
          <w:color w:val="000000"/>
          <w:sz w:val="20"/>
          <w:lang w:eastAsia="pt-BR"/>
        </w:rPr>
        <w:t> </w:t>
      </w:r>
      <w:r w:rsidRPr="001257AC">
        <w:rPr>
          <w:rFonts w:ascii="Arial" w:eastAsia="Times New Roman" w:hAnsi="Arial" w:cs="Arial"/>
          <w:color w:val="000000"/>
          <w:sz w:val="20"/>
          <w:szCs w:val="20"/>
          <w:lang w:eastAsia="pt-BR"/>
        </w:rPr>
        <w:t>do art. 4</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lang w:eastAsia="pt-BR"/>
        </w:rPr>
        <w:t> </w:t>
      </w:r>
      <w:r w:rsidRPr="001257AC">
        <w:rPr>
          <w:rFonts w:ascii="Arial" w:eastAsia="Times New Roman" w:hAnsi="Arial" w:cs="Arial"/>
          <w:color w:val="000000"/>
          <w:sz w:val="20"/>
          <w:szCs w:val="20"/>
          <w:lang w:eastAsia="pt-BR"/>
        </w:rPr>
        <w:t>desta Lei e a remuneração mensal constante do</w:t>
      </w:r>
      <w:r w:rsidRPr="001257AC">
        <w:rPr>
          <w:rFonts w:ascii="Arial" w:eastAsia="Times New Roman" w:hAnsi="Arial" w:cs="Arial"/>
          <w:color w:val="000000"/>
          <w:sz w:val="20"/>
          <w:lang w:eastAsia="pt-BR"/>
        </w:rPr>
        <w:t> </w:t>
      </w:r>
      <w:r w:rsidRPr="001257AC">
        <w:rPr>
          <w:rFonts w:ascii="Arial" w:eastAsia="Times New Roman" w:hAnsi="Arial" w:cs="Arial"/>
          <w:b/>
          <w:bCs/>
          <w:color w:val="000000"/>
          <w:sz w:val="20"/>
          <w:szCs w:val="20"/>
          <w:lang w:eastAsia="pt-BR"/>
        </w:rPr>
        <w:t>caput</w:t>
      </w:r>
      <w:r w:rsidRPr="001257AC">
        <w:rPr>
          <w:rFonts w:ascii="Arial" w:eastAsia="Times New Roman" w:hAnsi="Arial" w:cs="Arial"/>
          <w:i/>
          <w:iCs/>
          <w:color w:val="000000"/>
          <w:sz w:val="20"/>
          <w:lang w:eastAsia="pt-BR"/>
        </w:rPr>
        <w:t> </w:t>
      </w:r>
      <w:r w:rsidRPr="001257AC">
        <w:rPr>
          <w:rFonts w:ascii="Arial" w:eastAsia="Times New Roman" w:hAnsi="Arial" w:cs="Arial"/>
          <w:color w:val="000000"/>
          <w:sz w:val="20"/>
          <w:szCs w:val="20"/>
          <w:lang w:eastAsia="pt-BR"/>
        </w:rPr>
        <w:t>deste artigo, ou R$ 50.000,00 (</w:t>
      </w:r>
      <w:proofErr w:type="spellStart"/>
      <w:r w:rsidRPr="001257AC">
        <w:rPr>
          <w:rFonts w:ascii="Arial" w:eastAsia="Times New Roman" w:hAnsi="Arial" w:cs="Arial"/>
          <w:color w:val="000000"/>
          <w:sz w:val="20"/>
          <w:szCs w:val="20"/>
          <w:lang w:eastAsia="pt-BR"/>
        </w:rPr>
        <w:t>cinquenta</w:t>
      </w:r>
      <w:proofErr w:type="spellEnd"/>
      <w:r w:rsidRPr="001257AC">
        <w:rPr>
          <w:rFonts w:ascii="Arial" w:eastAsia="Times New Roman" w:hAnsi="Arial" w:cs="Arial"/>
          <w:color w:val="000000"/>
          <w:sz w:val="20"/>
          <w:szCs w:val="20"/>
          <w:lang w:eastAsia="pt-BR"/>
        </w:rPr>
        <w:t xml:space="preserve"> mil reais), prevalecendo o maior montante, sem prejuízo da manutenção da quantidade de parcelas dispostas no § 1</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lang w:eastAsia="pt-BR"/>
        </w:rPr>
        <w:t> </w:t>
      </w:r>
      <w:r w:rsidRPr="001257AC">
        <w:rPr>
          <w:rFonts w:ascii="Arial" w:eastAsia="Times New Roman" w:hAnsi="Arial" w:cs="Arial"/>
          <w:color w:val="000000"/>
          <w:sz w:val="20"/>
          <w:szCs w:val="20"/>
          <w:lang w:eastAsia="pt-BR"/>
        </w:rPr>
        <w:t>do art. 4</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lang w:eastAsia="pt-BR"/>
        </w:rPr>
        <w:t> </w:t>
      </w:r>
      <w:r w:rsidRPr="001257AC">
        <w:rPr>
          <w:rFonts w:ascii="Arial" w:eastAsia="Times New Roman" w:hAnsi="Arial" w:cs="Arial"/>
          <w:color w:val="000000"/>
          <w:sz w:val="20"/>
          <w:szCs w:val="20"/>
          <w:lang w:eastAsia="pt-BR"/>
        </w:rPr>
        <w:t>desta Lei. </w:t>
      </w:r>
      <w:hyperlink r:id="rId42" w:anchor="art25" w:history="1">
        <w:r w:rsidRPr="001257AC">
          <w:rPr>
            <w:rFonts w:ascii="Arial" w:eastAsia="Times New Roman" w:hAnsi="Arial" w:cs="Arial"/>
            <w:color w:val="0000FF"/>
            <w:sz w:val="20"/>
            <w:u w:val="single"/>
            <w:lang w:eastAsia="pt-BR"/>
          </w:rPr>
          <w:t xml:space="preserve">(Incluído pela Lei nº 11.945, de </w:t>
        </w:r>
        <w:proofErr w:type="gramStart"/>
        <w:r w:rsidRPr="001257AC">
          <w:rPr>
            <w:rFonts w:ascii="Arial" w:eastAsia="Times New Roman" w:hAnsi="Arial" w:cs="Arial"/>
            <w:color w:val="0000FF"/>
            <w:sz w:val="20"/>
            <w:u w:val="single"/>
            <w:lang w:eastAsia="pt-BR"/>
          </w:rPr>
          <w:t>2009).</w:t>
        </w:r>
        <w:proofErr w:type="gramEnd"/>
      </w:hyperlink>
    </w:p>
    <w:p w:rsidR="001257AC" w:rsidRPr="001257AC" w:rsidRDefault="001257AC" w:rsidP="001257AC">
      <w:pPr>
        <w:spacing w:before="100" w:beforeAutospacing="1" w:after="100" w:afterAutospacing="1" w:line="240" w:lineRule="auto"/>
        <w:rPr>
          <w:rFonts w:ascii="Arial" w:eastAsia="Times New Roman" w:hAnsi="Arial" w:cs="Arial"/>
          <w:sz w:val="20"/>
          <w:szCs w:val="20"/>
          <w:lang w:eastAsia="pt-BR"/>
        </w:rPr>
      </w:pPr>
      <w:r w:rsidRPr="001257AC">
        <w:rPr>
          <w:rFonts w:ascii="Arial" w:eastAsia="Times New Roman" w:hAnsi="Arial" w:cs="Arial"/>
          <w:color w:val="000000"/>
          <w:sz w:val="20"/>
          <w:szCs w:val="20"/>
          <w:lang w:eastAsia="pt-BR"/>
        </w:rPr>
        <w:t>       </w:t>
      </w:r>
      <w:r w:rsidRPr="001257AC">
        <w:rPr>
          <w:rFonts w:ascii="Arial" w:eastAsia="Times New Roman" w:hAnsi="Arial" w:cs="Arial"/>
          <w:color w:val="000000"/>
          <w:sz w:val="20"/>
          <w:lang w:eastAsia="pt-BR"/>
        </w:rPr>
        <w:t> </w:t>
      </w:r>
      <w:bookmarkStart w:id="68" w:name="art6§8b"/>
      <w:bookmarkEnd w:id="68"/>
      <w:r w:rsidRPr="001257AC">
        <w:rPr>
          <w:rFonts w:ascii="Arial" w:eastAsia="Times New Roman" w:hAnsi="Arial" w:cs="Arial"/>
          <w:color w:val="000000"/>
          <w:sz w:val="20"/>
          <w:szCs w:val="20"/>
          <w:lang w:eastAsia="pt-BR"/>
        </w:rPr>
        <w:t>§ 8</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szCs w:val="20"/>
          <w:lang w:eastAsia="pt-BR"/>
        </w:rPr>
        <w:t>-B.  O percentual do valor da prestação mensal, previsto no § 8</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szCs w:val="20"/>
          <w:lang w:eastAsia="pt-BR"/>
        </w:rPr>
        <w:t>-A deste artigo referente ao cálculo do quantitativo máximo da complementação de que trata o § 8</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szCs w:val="20"/>
          <w:lang w:eastAsia="pt-BR"/>
        </w:rPr>
        <w:t xml:space="preserve">, deverá ser, em 2010, reajustado para 20% (vinte por cento), sendo acrescido em mais 10% (dez por cento) da prestação mensal a cada ano </w:t>
      </w:r>
      <w:proofErr w:type="spellStart"/>
      <w:r w:rsidRPr="001257AC">
        <w:rPr>
          <w:rFonts w:ascii="Arial" w:eastAsia="Times New Roman" w:hAnsi="Arial" w:cs="Arial"/>
          <w:color w:val="000000"/>
          <w:sz w:val="20"/>
          <w:szCs w:val="20"/>
          <w:lang w:eastAsia="pt-BR"/>
        </w:rPr>
        <w:t>subsequente</w:t>
      </w:r>
      <w:proofErr w:type="spellEnd"/>
      <w:r w:rsidRPr="001257AC">
        <w:rPr>
          <w:rFonts w:ascii="Arial" w:eastAsia="Times New Roman" w:hAnsi="Arial" w:cs="Arial"/>
          <w:color w:val="000000"/>
          <w:sz w:val="20"/>
          <w:szCs w:val="20"/>
          <w:lang w:eastAsia="pt-BR"/>
        </w:rPr>
        <w:t>, prevalecendo para pagamento o resultado desse cálculo, ou R$ 50.000,00 (</w:t>
      </w:r>
      <w:proofErr w:type="spellStart"/>
      <w:r w:rsidRPr="001257AC">
        <w:rPr>
          <w:rFonts w:ascii="Arial" w:eastAsia="Times New Roman" w:hAnsi="Arial" w:cs="Arial"/>
          <w:color w:val="000000"/>
          <w:sz w:val="20"/>
          <w:szCs w:val="20"/>
          <w:lang w:eastAsia="pt-BR"/>
        </w:rPr>
        <w:t>cinquenta</w:t>
      </w:r>
      <w:proofErr w:type="spellEnd"/>
      <w:r w:rsidRPr="001257AC">
        <w:rPr>
          <w:rFonts w:ascii="Arial" w:eastAsia="Times New Roman" w:hAnsi="Arial" w:cs="Arial"/>
          <w:color w:val="000000"/>
          <w:sz w:val="20"/>
          <w:szCs w:val="20"/>
          <w:lang w:eastAsia="pt-BR"/>
        </w:rPr>
        <w:t xml:space="preserve"> mil reais), o que representar maior montante.</w:t>
      </w:r>
      <w:r w:rsidRPr="001257AC">
        <w:rPr>
          <w:rFonts w:ascii="Arial" w:eastAsia="Times New Roman" w:hAnsi="Arial" w:cs="Arial"/>
          <w:color w:val="000000"/>
          <w:sz w:val="20"/>
          <w:lang w:eastAsia="pt-BR"/>
        </w:rPr>
        <w:t> </w:t>
      </w:r>
      <w:hyperlink r:id="rId43" w:anchor="art25" w:history="1">
        <w:r w:rsidRPr="001257AC">
          <w:rPr>
            <w:rFonts w:ascii="Arial" w:eastAsia="Times New Roman" w:hAnsi="Arial" w:cs="Arial"/>
            <w:color w:val="0000FF"/>
            <w:sz w:val="20"/>
            <w:u w:val="single"/>
            <w:lang w:eastAsia="pt-BR"/>
          </w:rPr>
          <w:t xml:space="preserve">(Incluído pela Lei nº 11.945, de </w:t>
        </w:r>
        <w:proofErr w:type="gramStart"/>
        <w:r w:rsidRPr="001257AC">
          <w:rPr>
            <w:rFonts w:ascii="Arial" w:eastAsia="Times New Roman" w:hAnsi="Arial" w:cs="Arial"/>
            <w:color w:val="0000FF"/>
            <w:sz w:val="20"/>
            <w:u w:val="single"/>
            <w:lang w:eastAsia="pt-BR"/>
          </w:rPr>
          <w:t>2009).</w:t>
        </w:r>
        <w:proofErr w:type="gramEnd"/>
      </w:hyperlink>
    </w:p>
    <w:p w:rsidR="001257AC" w:rsidRPr="001257AC" w:rsidRDefault="001257AC" w:rsidP="001257AC">
      <w:pPr>
        <w:spacing w:before="210" w:after="210" w:line="240" w:lineRule="auto"/>
        <w:ind w:firstLine="525"/>
        <w:rPr>
          <w:rFonts w:ascii="Arial" w:eastAsia="Times New Roman" w:hAnsi="Arial" w:cs="Arial"/>
          <w:sz w:val="20"/>
          <w:szCs w:val="20"/>
          <w:lang w:eastAsia="pt-BR"/>
        </w:rPr>
      </w:pPr>
      <w:bookmarkStart w:id="69" w:name="art6§8c"/>
      <w:bookmarkEnd w:id="69"/>
      <w:r w:rsidRPr="001257AC">
        <w:rPr>
          <w:rFonts w:ascii="Arial" w:eastAsia="Times New Roman" w:hAnsi="Arial" w:cs="Arial"/>
          <w:color w:val="000000"/>
          <w:sz w:val="20"/>
          <w:szCs w:val="20"/>
          <w:lang w:eastAsia="pt-BR"/>
        </w:rPr>
        <w:t>§ 8</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szCs w:val="20"/>
          <w:lang w:eastAsia="pt-BR"/>
        </w:rPr>
        <w:t>-C. O não atendimento da intimação para o complemento das parcelas em atraso de que trata o § 8</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lang w:eastAsia="pt-BR"/>
        </w:rPr>
        <w:t> </w:t>
      </w:r>
      <w:r w:rsidRPr="001257AC">
        <w:rPr>
          <w:rFonts w:ascii="Arial" w:eastAsia="Times New Roman" w:hAnsi="Arial" w:cs="Arial"/>
          <w:color w:val="000000"/>
          <w:sz w:val="20"/>
          <w:szCs w:val="20"/>
          <w:lang w:eastAsia="pt-BR"/>
        </w:rPr>
        <w:t>implicará a imediata rescisão do parcelamento. </w:t>
      </w:r>
      <w:r w:rsidRPr="001257AC">
        <w:rPr>
          <w:rFonts w:ascii="Arial" w:eastAsia="Times New Roman" w:hAnsi="Arial" w:cs="Arial"/>
          <w:color w:val="000000"/>
          <w:sz w:val="20"/>
          <w:lang w:eastAsia="pt-BR"/>
        </w:rPr>
        <w:t> </w:t>
      </w:r>
      <w:hyperlink r:id="rId44" w:anchor="art10" w:history="1">
        <w:r w:rsidRPr="001257AC">
          <w:rPr>
            <w:rFonts w:ascii="Arial" w:eastAsia="Times New Roman" w:hAnsi="Arial" w:cs="Arial"/>
            <w:color w:val="0000FF"/>
            <w:sz w:val="20"/>
            <w:u w:val="single"/>
            <w:lang w:eastAsia="pt-BR"/>
          </w:rPr>
          <w:t> (Redação dada pela Lei nº 12.872, de 2013)</w:t>
        </w:r>
      </w:hyperlink>
      <w:r w:rsidRPr="001257AC">
        <w:rPr>
          <w:rFonts w:ascii="Arial" w:eastAsia="Times New Roman" w:hAnsi="Arial" w:cs="Arial"/>
          <w:color w:val="000000"/>
          <w:sz w:val="20"/>
          <w:szCs w:val="20"/>
          <w:lang w:eastAsia="pt-BR"/>
        </w:rPr>
        <w:t> </w:t>
      </w:r>
    </w:p>
    <w:p w:rsidR="001257AC" w:rsidRPr="001257AC" w:rsidRDefault="001257AC" w:rsidP="001257AC">
      <w:pPr>
        <w:spacing w:before="210" w:after="210" w:line="240" w:lineRule="auto"/>
        <w:ind w:firstLine="525"/>
        <w:rPr>
          <w:rFonts w:ascii="Arial" w:eastAsia="Times New Roman" w:hAnsi="Arial" w:cs="Arial"/>
          <w:sz w:val="20"/>
          <w:szCs w:val="20"/>
          <w:lang w:eastAsia="pt-BR"/>
        </w:rPr>
      </w:pPr>
      <w:bookmarkStart w:id="70" w:name="art6§8d"/>
      <w:bookmarkEnd w:id="70"/>
      <w:r w:rsidRPr="001257AC">
        <w:rPr>
          <w:rFonts w:ascii="Arial" w:eastAsia="Times New Roman" w:hAnsi="Arial" w:cs="Arial"/>
          <w:color w:val="000000"/>
          <w:sz w:val="20"/>
          <w:szCs w:val="20"/>
          <w:lang w:eastAsia="pt-BR"/>
        </w:rPr>
        <w:t>§ 8</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szCs w:val="20"/>
          <w:lang w:eastAsia="pt-BR"/>
        </w:rPr>
        <w:t>-D. A associação desportiva excluída do parcelamento, a qualquer tempo, por inobservância do disposto no § 8</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szCs w:val="20"/>
          <w:lang w:eastAsia="pt-BR"/>
        </w:rPr>
        <w:t xml:space="preserve">, poderá requerer sua </w:t>
      </w:r>
      <w:proofErr w:type="spellStart"/>
      <w:r w:rsidRPr="001257AC">
        <w:rPr>
          <w:rFonts w:ascii="Arial" w:eastAsia="Times New Roman" w:hAnsi="Arial" w:cs="Arial"/>
          <w:color w:val="000000"/>
          <w:sz w:val="20"/>
          <w:szCs w:val="20"/>
          <w:lang w:eastAsia="pt-BR"/>
        </w:rPr>
        <w:t>reinclusão</w:t>
      </w:r>
      <w:proofErr w:type="spellEnd"/>
      <w:r w:rsidRPr="001257AC">
        <w:rPr>
          <w:rFonts w:ascii="Arial" w:eastAsia="Times New Roman" w:hAnsi="Arial" w:cs="Arial"/>
          <w:color w:val="000000"/>
          <w:sz w:val="20"/>
          <w:szCs w:val="20"/>
          <w:lang w:eastAsia="pt-BR"/>
        </w:rPr>
        <w:t>, desde que promova, até 31 de outubro de 2013, o complemento integral das parcelas com os respectivos encargos moratórios. </w:t>
      </w:r>
      <w:r w:rsidRPr="001257AC">
        <w:rPr>
          <w:rFonts w:ascii="Arial" w:eastAsia="Times New Roman" w:hAnsi="Arial" w:cs="Arial"/>
          <w:color w:val="000000"/>
          <w:sz w:val="20"/>
          <w:lang w:eastAsia="pt-BR"/>
        </w:rPr>
        <w:t> </w:t>
      </w:r>
      <w:hyperlink r:id="rId45" w:anchor="art10" w:history="1">
        <w:r w:rsidRPr="001257AC">
          <w:rPr>
            <w:rFonts w:ascii="Arial" w:eastAsia="Times New Roman" w:hAnsi="Arial" w:cs="Arial"/>
            <w:color w:val="0000FF"/>
            <w:sz w:val="20"/>
            <w:u w:val="single"/>
            <w:lang w:eastAsia="pt-BR"/>
          </w:rPr>
          <w:t> (Redação dada pela Lei nº 12.872, de 2013)</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71" w:name="art6§9"/>
      <w:bookmarkEnd w:id="71"/>
      <w:r w:rsidRPr="001257AC">
        <w:rPr>
          <w:rFonts w:ascii="Arial" w:eastAsia="Times New Roman" w:hAnsi="Arial" w:cs="Arial"/>
          <w:sz w:val="20"/>
          <w:szCs w:val="20"/>
          <w:lang w:eastAsia="pt-BR"/>
        </w:rPr>
        <w:t>§ 9</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Ao final de cada ano civil, a Caixa Econômica Federal revisará a proporção de que trata 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mediante informações dos órgãos e entidades credores quanto ao montante da dívida remanescente.</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72" w:name="art6§10"/>
      <w:bookmarkEnd w:id="72"/>
      <w:r w:rsidRPr="001257AC">
        <w:rPr>
          <w:rFonts w:ascii="Arial" w:eastAsia="Times New Roman" w:hAnsi="Arial" w:cs="Arial"/>
          <w:sz w:val="20"/>
          <w:szCs w:val="20"/>
          <w:lang w:eastAsia="pt-BR"/>
        </w:rPr>
        <w:t>§ 10.  A revisão a que se refere o § 9</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poderá ser solicitada à Caixa Econômica Federal pela entidade desportiva ou pelos órgãos e entidades credoras, a qualquer momento.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bookmarkStart w:id="73" w:name="art6§11"/>
      <w:bookmarkEnd w:id="73"/>
      <w:r w:rsidRPr="001257AC">
        <w:rPr>
          <w:rFonts w:ascii="Arial" w:eastAsia="Times New Roman" w:hAnsi="Arial" w:cs="Arial"/>
          <w:sz w:val="20"/>
          <w:szCs w:val="20"/>
          <w:lang w:eastAsia="pt-BR"/>
        </w:rPr>
        <w:t>§ 11.  No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xml:space="preserve">(primeiro) ano de vigência do parcelamento, o complemento a cargo da entidade </w:t>
      </w:r>
      <w:proofErr w:type="gramStart"/>
      <w:r w:rsidRPr="001257AC">
        <w:rPr>
          <w:rFonts w:ascii="Arial" w:eastAsia="Times New Roman" w:hAnsi="Arial" w:cs="Arial"/>
          <w:sz w:val="20"/>
          <w:szCs w:val="20"/>
          <w:lang w:eastAsia="pt-BR"/>
        </w:rPr>
        <w:t>desportiva referido</w:t>
      </w:r>
      <w:proofErr w:type="gramEnd"/>
      <w:r w:rsidRPr="001257AC">
        <w:rPr>
          <w:rFonts w:ascii="Arial" w:eastAsia="Times New Roman" w:hAnsi="Arial" w:cs="Arial"/>
          <w:sz w:val="20"/>
          <w:szCs w:val="20"/>
          <w:lang w:eastAsia="pt-BR"/>
        </w:rPr>
        <w:t xml:space="preserve"> no § 8</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fica limitado a</w:t>
      </w:r>
      <w:r w:rsidRPr="001257AC">
        <w:rPr>
          <w:rFonts w:ascii="Arial" w:eastAsia="Times New Roman" w:hAnsi="Arial" w:cs="Arial"/>
          <w:sz w:val="20"/>
          <w:lang w:eastAsia="pt-BR"/>
        </w:rPr>
        <w:t> </w:t>
      </w:r>
      <w:r w:rsidRPr="001257AC">
        <w:rPr>
          <w:rFonts w:ascii="Arial" w:eastAsia="Times New Roman" w:hAnsi="Arial" w:cs="Arial"/>
          <w:spacing w:val="-20"/>
          <w:sz w:val="20"/>
          <w:szCs w:val="20"/>
          <w:lang w:eastAsia="pt-BR"/>
        </w:rPr>
        <w:t>R$ 50.000,00</w:t>
      </w:r>
      <w:r w:rsidRPr="001257AC">
        <w:rPr>
          <w:rFonts w:ascii="Arial" w:eastAsia="Times New Roman" w:hAnsi="Arial" w:cs="Arial"/>
          <w:spacing w:val="-20"/>
          <w:sz w:val="20"/>
          <w:lang w:eastAsia="pt-BR"/>
        </w:rPr>
        <w:t> </w:t>
      </w:r>
      <w:r w:rsidRPr="001257AC">
        <w:rPr>
          <w:rFonts w:ascii="Arial" w:eastAsia="Times New Roman" w:hAnsi="Arial" w:cs="Arial"/>
          <w:sz w:val="20"/>
          <w:szCs w:val="20"/>
          <w:lang w:eastAsia="pt-BR"/>
        </w:rPr>
        <w:t>(cinqüenta mil reais).</w:t>
      </w:r>
      <w:r w:rsidRPr="001257AC">
        <w:rPr>
          <w:rFonts w:ascii="Arial" w:eastAsia="Times New Roman" w:hAnsi="Arial" w:cs="Arial"/>
          <w:sz w:val="20"/>
          <w:lang w:eastAsia="pt-BR"/>
        </w:rPr>
        <w:t> </w:t>
      </w:r>
      <w:hyperlink r:id="rId46" w:anchor="art1" w:history="1">
        <w:r w:rsidRPr="001257AC">
          <w:rPr>
            <w:rFonts w:ascii="Arial" w:eastAsia="Times New Roman" w:hAnsi="Arial" w:cs="Arial"/>
            <w:color w:val="0000FF"/>
            <w:sz w:val="20"/>
            <w:u w:val="single"/>
            <w:lang w:eastAsia="pt-BR"/>
          </w:rPr>
          <w:t>(Incluído pela Lei nº 11.505, de 2007)</w:t>
        </w:r>
      </w:hyperlink>
    </w:p>
    <w:p w:rsidR="001257AC" w:rsidRPr="001257AC" w:rsidRDefault="001257AC" w:rsidP="001257AC">
      <w:pPr>
        <w:spacing w:before="100" w:beforeAutospacing="1" w:after="100" w:afterAutospacing="1" w:line="240" w:lineRule="atLeast"/>
        <w:jc w:val="both"/>
        <w:rPr>
          <w:rFonts w:ascii="Arial" w:eastAsia="Times New Roman" w:hAnsi="Arial" w:cs="Arial"/>
          <w:sz w:val="20"/>
          <w:szCs w:val="20"/>
          <w:lang w:eastAsia="pt-BR"/>
        </w:rPr>
      </w:pPr>
      <w:r w:rsidRPr="001257AC">
        <w:rPr>
          <w:rFonts w:ascii="Arial" w:eastAsia="Times New Roman" w:hAnsi="Arial" w:cs="Arial"/>
          <w:sz w:val="20"/>
          <w:szCs w:val="20"/>
          <w:lang w:eastAsia="pt-BR"/>
        </w:rPr>
        <w:t>       </w:t>
      </w:r>
      <w:r w:rsidRPr="001257AC">
        <w:rPr>
          <w:rFonts w:ascii="Arial" w:eastAsia="Times New Roman" w:hAnsi="Arial" w:cs="Arial"/>
          <w:sz w:val="20"/>
          <w:lang w:eastAsia="pt-BR"/>
        </w:rPr>
        <w:t> </w:t>
      </w:r>
      <w:bookmarkStart w:id="74" w:name="art6a"/>
      <w:bookmarkEnd w:id="74"/>
      <w:r w:rsidRPr="001257AC">
        <w:rPr>
          <w:rFonts w:ascii="Arial" w:eastAsia="Times New Roman" w:hAnsi="Arial" w:cs="Arial"/>
          <w:sz w:val="20"/>
          <w:szCs w:val="20"/>
          <w:lang w:eastAsia="pt-BR"/>
        </w:rPr>
        <w:t>Art. 6</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-A  O disposto no §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do art. 6</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aplica-se a quaisquer valores de remuneração ou pagamentos às entidades desportivas que tenham celebrado o instrumento de adesão previsto no art.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pelo uso de sua denominação, marca ou símbolos, em quaisquer concursos de prognósticos administrados pela Caixa Econômica Federal.</w:t>
      </w:r>
      <w:r w:rsidRPr="001257AC">
        <w:rPr>
          <w:rFonts w:ascii="Arial" w:eastAsia="Times New Roman" w:hAnsi="Arial" w:cs="Arial"/>
          <w:sz w:val="20"/>
          <w:lang w:eastAsia="pt-BR"/>
        </w:rPr>
        <w:t> </w:t>
      </w:r>
      <w:hyperlink r:id="rId47" w:anchor="art2" w:history="1">
        <w:r w:rsidRPr="001257AC">
          <w:rPr>
            <w:rFonts w:ascii="Arial" w:eastAsia="Times New Roman" w:hAnsi="Arial" w:cs="Arial"/>
            <w:color w:val="0000FF"/>
            <w:sz w:val="20"/>
            <w:u w:val="single"/>
            <w:lang w:eastAsia="pt-BR"/>
          </w:rPr>
          <w:t>(Incluído pela Lei nº 11.505, de 2007)</w:t>
        </w:r>
      </w:hyperlink>
    </w:p>
    <w:p w:rsidR="001257AC" w:rsidRPr="001257AC" w:rsidRDefault="001257AC" w:rsidP="001257AC">
      <w:pPr>
        <w:spacing w:before="100" w:beforeAutospacing="1" w:after="100" w:afterAutospacing="1" w:line="240" w:lineRule="atLeast"/>
        <w:jc w:val="both"/>
        <w:rPr>
          <w:rFonts w:ascii="Arial" w:eastAsia="Times New Roman" w:hAnsi="Arial" w:cs="Arial"/>
          <w:sz w:val="20"/>
          <w:szCs w:val="20"/>
          <w:lang w:eastAsia="pt-BR"/>
        </w:rPr>
      </w:pPr>
      <w:r w:rsidRPr="001257AC">
        <w:rPr>
          <w:rFonts w:ascii="Arial" w:eastAsia="Times New Roman" w:hAnsi="Arial" w:cs="Arial"/>
          <w:sz w:val="20"/>
          <w:szCs w:val="20"/>
          <w:lang w:eastAsia="pt-BR"/>
        </w:rPr>
        <w:t>       </w:t>
      </w:r>
      <w:r w:rsidRPr="001257AC">
        <w:rPr>
          <w:rFonts w:ascii="Arial" w:eastAsia="Times New Roman" w:hAnsi="Arial" w:cs="Arial"/>
          <w:sz w:val="20"/>
          <w:lang w:eastAsia="pt-BR"/>
        </w:rPr>
        <w:t> </w:t>
      </w:r>
      <w:bookmarkStart w:id="75" w:name="art6a§1"/>
      <w:bookmarkEnd w:id="75"/>
      <w:r w:rsidRPr="001257AC">
        <w:rPr>
          <w:rFonts w:ascii="Arial" w:eastAsia="Times New Roman" w:hAnsi="Arial" w:cs="Arial"/>
          <w:sz w:val="20"/>
          <w:szCs w:val="20"/>
          <w:lang w:eastAsia="pt-BR"/>
        </w:rPr>
        <w:t>§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Expirado o prazo de validade dos comprovantes de regularidade de que tratam os §§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e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do art. 6</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sem a apresentação de novos comprovantes, os valores originários de outros concursos de prognósticos que não aquele previsto no art.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serão mantidos indisponíveis em conta corrente específica na Caixa Econômica Federal.</w:t>
      </w:r>
      <w:r w:rsidRPr="001257AC">
        <w:rPr>
          <w:rFonts w:ascii="Arial" w:eastAsia="Times New Roman" w:hAnsi="Arial" w:cs="Arial"/>
          <w:sz w:val="20"/>
          <w:lang w:eastAsia="pt-BR"/>
        </w:rPr>
        <w:t> </w:t>
      </w:r>
      <w:hyperlink r:id="rId48" w:anchor="art2" w:history="1">
        <w:r w:rsidRPr="001257AC">
          <w:rPr>
            <w:rFonts w:ascii="Arial" w:eastAsia="Times New Roman" w:hAnsi="Arial" w:cs="Arial"/>
            <w:color w:val="0000FF"/>
            <w:sz w:val="20"/>
            <w:u w:val="single"/>
            <w:lang w:eastAsia="pt-BR"/>
          </w:rPr>
          <w:t>(Incluído pela Lei nº 11.505, de 2007)</w:t>
        </w:r>
      </w:hyperlink>
    </w:p>
    <w:p w:rsidR="001257AC" w:rsidRPr="001257AC" w:rsidRDefault="001257AC" w:rsidP="001257AC">
      <w:pPr>
        <w:spacing w:before="100" w:beforeAutospacing="1" w:after="100" w:afterAutospacing="1" w:line="240" w:lineRule="atLeast"/>
        <w:jc w:val="both"/>
        <w:rPr>
          <w:rFonts w:ascii="Arial" w:eastAsia="Times New Roman" w:hAnsi="Arial" w:cs="Arial"/>
          <w:sz w:val="20"/>
          <w:szCs w:val="20"/>
          <w:lang w:eastAsia="pt-BR"/>
        </w:rPr>
      </w:pPr>
      <w:r w:rsidRPr="001257AC">
        <w:rPr>
          <w:rFonts w:ascii="Arial" w:eastAsia="Times New Roman" w:hAnsi="Arial" w:cs="Arial"/>
          <w:sz w:val="20"/>
          <w:szCs w:val="20"/>
          <w:lang w:eastAsia="pt-BR"/>
        </w:rPr>
        <w:t>       </w:t>
      </w:r>
      <w:r w:rsidRPr="001257AC">
        <w:rPr>
          <w:rFonts w:ascii="Arial" w:eastAsia="Times New Roman" w:hAnsi="Arial" w:cs="Arial"/>
          <w:sz w:val="20"/>
          <w:lang w:eastAsia="pt-BR"/>
        </w:rPr>
        <w:t> </w:t>
      </w:r>
      <w:bookmarkStart w:id="76" w:name="art6a§2"/>
      <w:bookmarkEnd w:id="76"/>
      <w:r w:rsidRPr="001257AC">
        <w:rPr>
          <w:rFonts w:ascii="Arial" w:eastAsia="Times New Roman" w:hAnsi="Arial" w:cs="Arial"/>
          <w:sz w:val="20"/>
          <w:szCs w:val="20"/>
          <w:lang w:eastAsia="pt-BR"/>
        </w:rPr>
        <w: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Os recursos tornados indisponíveis na forma referida no §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somente poderão ser utilizados para pagamento, integral ou parcial, de débitos da entidade desportiva aos órgãos e entidade referidos no art. 5</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desta Lei.</w:t>
      </w:r>
      <w:r w:rsidRPr="001257AC">
        <w:rPr>
          <w:rFonts w:ascii="Arial" w:eastAsia="Times New Roman" w:hAnsi="Arial" w:cs="Arial"/>
          <w:sz w:val="20"/>
          <w:lang w:eastAsia="pt-BR"/>
        </w:rPr>
        <w:t> </w:t>
      </w:r>
      <w:hyperlink r:id="rId49" w:anchor="art2" w:history="1">
        <w:r w:rsidRPr="001257AC">
          <w:rPr>
            <w:rFonts w:ascii="Arial" w:eastAsia="Times New Roman" w:hAnsi="Arial" w:cs="Arial"/>
            <w:color w:val="0000FF"/>
            <w:sz w:val="20"/>
            <w:u w:val="single"/>
            <w:lang w:eastAsia="pt-BR"/>
          </w:rPr>
          <w:t>(Incluído pela Lei nº 11.505, de 2007)</w:t>
        </w:r>
      </w:hyperlink>
    </w:p>
    <w:p w:rsidR="001257AC" w:rsidRPr="001257AC" w:rsidRDefault="001257AC" w:rsidP="001257AC">
      <w:pPr>
        <w:spacing w:before="100" w:beforeAutospacing="1" w:after="100" w:afterAutospacing="1" w:line="240" w:lineRule="atLeast"/>
        <w:jc w:val="both"/>
        <w:rPr>
          <w:rFonts w:ascii="Arial" w:eastAsia="Times New Roman" w:hAnsi="Arial" w:cs="Arial"/>
          <w:sz w:val="20"/>
          <w:szCs w:val="20"/>
          <w:lang w:eastAsia="pt-BR"/>
        </w:rPr>
      </w:pPr>
      <w:r w:rsidRPr="001257AC">
        <w:rPr>
          <w:rFonts w:ascii="Arial" w:eastAsia="Times New Roman" w:hAnsi="Arial" w:cs="Arial"/>
          <w:sz w:val="20"/>
          <w:szCs w:val="20"/>
          <w:lang w:eastAsia="pt-BR"/>
        </w:rPr>
        <w:t>       </w:t>
      </w:r>
      <w:r w:rsidRPr="001257AC">
        <w:rPr>
          <w:rFonts w:ascii="Arial" w:eastAsia="Times New Roman" w:hAnsi="Arial" w:cs="Arial"/>
          <w:sz w:val="20"/>
          <w:lang w:eastAsia="pt-BR"/>
        </w:rPr>
        <w:t> </w:t>
      </w:r>
      <w:bookmarkStart w:id="77" w:name="art6a§3"/>
      <w:bookmarkEnd w:id="77"/>
      <w:r w:rsidRPr="001257AC">
        <w:rPr>
          <w:rFonts w:ascii="Arial" w:eastAsia="Times New Roman" w:hAnsi="Arial" w:cs="Arial"/>
          <w:sz w:val="20"/>
          <w:szCs w:val="20"/>
          <w:lang w:eastAsia="pt-BR"/>
        </w:rPr>
        <w:t>§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A disponibilidade dos recursos somente ocorrerá mediante a apresentação dos comprovantes de regularidade de que tratam os §§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e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do art. 6</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w:t>
      </w:r>
      <w:r w:rsidRPr="001257AC">
        <w:rPr>
          <w:rFonts w:ascii="Arial" w:eastAsia="Times New Roman" w:hAnsi="Arial" w:cs="Arial"/>
          <w:sz w:val="20"/>
          <w:lang w:eastAsia="pt-BR"/>
        </w:rPr>
        <w:t> </w:t>
      </w:r>
      <w:hyperlink r:id="rId50" w:anchor="art2" w:history="1">
        <w:r w:rsidRPr="001257AC">
          <w:rPr>
            <w:rFonts w:ascii="Arial" w:eastAsia="Times New Roman" w:hAnsi="Arial" w:cs="Arial"/>
            <w:color w:val="0000FF"/>
            <w:sz w:val="20"/>
            <w:u w:val="single"/>
            <w:lang w:eastAsia="pt-BR"/>
          </w:rPr>
          <w:t>(Incluído pela Lei nº 11.505,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78" w:name="art7"/>
      <w:bookmarkEnd w:id="78"/>
      <w:r w:rsidRPr="001257AC">
        <w:rPr>
          <w:rFonts w:ascii="Arial" w:eastAsia="Times New Roman" w:hAnsi="Arial" w:cs="Arial"/>
          <w:sz w:val="20"/>
          <w:szCs w:val="20"/>
          <w:lang w:eastAsia="pt-BR"/>
        </w:rPr>
        <w:t>Art. 7</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Se a entidade desportiva não tiver parcelamento ativo na forma do art.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xml:space="preserve">desta Lei e estiver incluída </w:t>
      </w:r>
      <w:proofErr w:type="gramStart"/>
      <w:r w:rsidRPr="001257AC">
        <w:rPr>
          <w:rFonts w:ascii="Arial" w:eastAsia="Times New Roman" w:hAnsi="Arial" w:cs="Arial"/>
          <w:sz w:val="20"/>
          <w:szCs w:val="20"/>
          <w:lang w:eastAsia="pt-BR"/>
        </w:rPr>
        <w:t>no Refis</w:t>
      </w:r>
      <w:proofErr w:type="gramEnd"/>
      <w:r w:rsidRPr="001257AC">
        <w:rPr>
          <w:rFonts w:ascii="Arial" w:eastAsia="Times New Roman" w:hAnsi="Arial" w:cs="Arial"/>
          <w:sz w:val="20"/>
          <w:szCs w:val="20"/>
          <w:lang w:eastAsia="pt-BR"/>
        </w:rPr>
        <w:t xml:space="preserve">, no parcelamento a ele alternativo ou no Paes, os valores a ela </w:t>
      </w:r>
      <w:r w:rsidRPr="001257AC">
        <w:rPr>
          <w:rFonts w:ascii="Arial" w:eastAsia="Times New Roman" w:hAnsi="Arial" w:cs="Arial"/>
          <w:sz w:val="20"/>
          <w:szCs w:val="20"/>
          <w:lang w:eastAsia="pt-BR"/>
        </w:rPr>
        <w:lastRenderedPageBreak/>
        <w:t>destinados, de acordo com o disposto no inciso II do art.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serão utilizados, nos termos do art. 6</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na seguinte ordem:</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79" w:name="art7i"/>
      <w:bookmarkEnd w:id="79"/>
      <w:r w:rsidRPr="001257AC">
        <w:rPr>
          <w:rFonts w:ascii="Arial" w:eastAsia="Times New Roman" w:hAnsi="Arial" w:cs="Arial"/>
          <w:sz w:val="20"/>
          <w:szCs w:val="20"/>
          <w:lang w:eastAsia="pt-BR"/>
        </w:rPr>
        <w:t xml:space="preserve">I - para amortização da parcela mensal devida </w:t>
      </w:r>
      <w:proofErr w:type="gramStart"/>
      <w:r w:rsidRPr="001257AC">
        <w:rPr>
          <w:rFonts w:ascii="Arial" w:eastAsia="Times New Roman" w:hAnsi="Arial" w:cs="Arial"/>
          <w:sz w:val="20"/>
          <w:szCs w:val="20"/>
          <w:lang w:eastAsia="pt-BR"/>
        </w:rPr>
        <w:t>ao Refis</w:t>
      </w:r>
      <w:proofErr w:type="gramEnd"/>
      <w:r w:rsidRPr="001257AC">
        <w:rPr>
          <w:rFonts w:ascii="Arial" w:eastAsia="Times New Roman" w:hAnsi="Arial" w:cs="Arial"/>
          <w:sz w:val="20"/>
          <w:szCs w:val="20"/>
          <w:lang w:eastAsia="pt-BR"/>
        </w:rPr>
        <w:t xml:space="preserve"> ou ao parcelamento a ele alternativo, enquanto a entidade desportiva permanecer incluída nesses programas de parcelamento;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80" w:name="art7ii"/>
      <w:bookmarkEnd w:id="80"/>
      <w:r w:rsidRPr="001257AC">
        <w:rPr>
          <w:rFonts w:ascii="Arial" w:eastAsia="Times New Roman" w:hAnsi="Arial" w:cs="Arial"/>
          <w:sz w:val="20"/>
          <w:szCs w:val="20"/>
          <w:lang w:eastAsia="pt-BR"/>
        </w:rPr>
        <w:t>II - para amortização da parcela mensal devida ao Paes, enquanto a entidade desportiva permanecer incluída nesse programa de parcelamento, obedecida a proporção dos montantes consolidados, na forma dos</w:t>
      </w:r>
      <w:r w:rsidRPr="001257AC">
        <w:rPr>
          <w:rFonts w:ascii="Arial" w:eastAsia="Times New Roman" w:hAnsi="Arial" w:cs="Arial"/>
          <w:sz w:val="20"/>
          <w:lang w:eastAsia="pt-BR"/>
        </w:rPr>
        <w:t> </w:t>
      </w:r>
      <w:proofErr w:type="spellStart"/>
      <w:r w:rsidRPr="001257AC">
        <w:rPr>
          <w:rFonts w:ascii="Arial" w:eastAsia="Times New Roman" w:hAnsi="Arial" w:cs="Arial"/>
          <w:sz w:val="20"/>
          <w:szCs w:val="20"/>
          <w:lang w:eastAsia="pt-BR"/>
        </w:rPr>
        <w:fldChar w:fldCharType="begin"/>
      </w:r>
      <w:r w:rsidRPr="001257AC">
        <w:rPr>
          <w:rFonts w:ascii="Arial" w:eastAsia="Times New Roman" w:hAnsi="Arial" w:cs="Arial"/>
          <w:sz w:val="20"/>
          <w:szCs w:val="20"/>
          <w:lang w:eastAsia="pt-BR"/>
        </w:rPr>
        <w:instrText xml:space="preserve"> HYPERLINK "https://www.planalto.gov.br/ccivil_03/LEIS/2003/L10.684.htm" \l "art1" </w:instrText>
      </w:r>
      <w:r w:rsidRPr="001257AC">
        <w:rPr>
          <w:rFonts w:ascii="Arial" w:eastAsia="Times New Roman" w:hAnsi="Arial" w:cs="Arial"/>
          <w:sz w:val="20"/>
          <w:szCs w:val="20"/>
          <w:lang w:eastAsia="pt-BR"/>
        </w:rPr>
        <w:fldChar w:fldCharType="separate"/>
      </w:r>
      <w:r w:rsidRPr="001257AC">
        <w:rPr>
          <w:rFonts w:ascii="Arial" w:eastAsia="Times New Roman" w:hAnsi="Arial" w:cs="Arial"/>
          <w:color w:val="0000FF"/>
          <w:sz w:val="20"/>
          <w:u w:val="single"/>
          <w:lang w:eastAsia="pt-BR"/>
        </w:rPr>
        <w:t>arts</w:t>
      </w:r>
      <w:proofErr w:type="spellEnd"/>
      <w:r w:rsidRPr="001257AC">
        <w:rPr>
          <w:rFonts w:ascii="Arial" w:eastAsia="Times New Roman" w:hAnsi="Arial" w:cs="Arial"/>
          <w:color w:val="0000FF"/>
          <w:sz w:val="20"/>
          <w:u w:val="single"/>
          <w:lang w:eastAsia="pt-BR"/>
        </w:rPr>
        <w:t>. 1º </w:t>
      </w:r>
      <w:r w:rsidRPr="001257AC">
        <w:rPr>
          <w:rFonts w:ascii="Arial" w:eastAsia="Times New Roman" w:hAnsi="Arial" w:cs="Arial"/>
          <w:sz w:val="20"/>
          <w:szCs w:val="20"/>
          <w:lang w:eastAsia="pt-BR"/>
        </w:rPr>
        <w:fldChar w:fldCharType="end"/>
      </w:r>
      <w:r w:rsidRPr="001257AC">
        <w:rPr>
          <w:rFonts w:ascii="Arial" w:eastAsia="Times New Roman" w:hAnsi="Arial" w:cs="Arial"/>
          <w:sz w:val="20"/>
          <w:szCs w:val="20"/>
          <w:lang w:eastAsia="pt-BR"/>
        </w:rPr>
        <w:t>e</w:t>
      </w:r>
      <w:hyperlink r:id="rId51" w:anchor="art1" w:history="1">
        <w:r w:rsidRPr="001257AC">
          <w:rPr>
            <w:rFonts w:ascii="Arial" w:eastAsia="Times New Roman" w:hAnsi="Arial" w:cs="Arial"/>
            <w:color w:val="0000FF"/>
            <w:sz w:val="20"/>
            <w:u w:val="single"/>
            <w:lang w:eastAsia="pt-BR"/>
          </w:rPr>
          <w:t>5º da Lei nº 10.684, de 30 de maio de 2003</w:t>
        </w:r>
      </w:hyperlink>
      <w:r w:rsidRPr="001257AC">
        <w:rPr>
          <w:rFonts w:ascii="Arial" w:eastAsia="Times New Roman" w:hAnsi="Arial" w:cs="Arial"/>
          <w:sz w:val="20"/>
          <w:szCs w:val="20"/>
          <w:lang w:eastAsia="pt-BR"/>
        </w:rPr>
        <w:t xml:space="preserve">, nos casos em que a entidade não tiver optado </w:t>
      </w:r>
      <w:proofErr w:type="gramStart"/>
      <w:r w:rsidRPr="001257AC">
        <w:rPr>
          <w:rFonts w:ascii="Arial" w:eastAsia="Times New Roman" w:hAnsi="Arial" w:cs="Arial"/>
          <w:sz w:val="20"/>
          <w:szCs w:val="20"/>
          <w:lang w:eastAsia="pt-BR"/>
        </w:rPr>
        <w:t>pelo Refis</w:t>
      </w:r>
      <w:proofErr w:type="gramEnd"/>
      <w:r w:rsidRPr="001257AC">
        <w:rPr>
          <w:rFonts w:ascii="Arial" w:eastAsia="Times New Roman" w:hAnsi="Arial" w:cs="Arial"/>
          <w:sz w:val="20"/>
          <w:szCs w:val="20"/>
          <w:lang w:eastAsia="pt-BR"/>
        </w:rPr>
        <w:t xml:space="preserve"> nem pelo parcelamento a ele alternativo, tiver sido excluída desses programas ou houver liquidado o débito neles consolidado.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81" w:name="art7§1"/>
      <w:bookmarkEnd w:id="81"/>
      <w:r w:rsidRPr="001257AC">
        <w:rPr>
          <w:rFonts w:ascii="Arial" w:eastAsia="Times New Roman" w:hAnsi="Arial" w:cs="Arial"/>
          <w:sz w:val="20"/>
          <w:szCs w:val="20"/>
          <w:lang w:eastAsia="pt-BR"/>
        </w:rPr>
        <w:t>§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Os valores destinados pela Caixa Econômica Federal na forma dos incisos I e II do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xml:space="preserve">deste artigo, em montante excedente ao necessário para a quitação das prestações mensais </w:t>
      </w:r>
      <w:proofErr w:type="gramStart"/>
      <w:r w:rsidRPr="001257AC">
        <w:rPr>
          <w:rFonts w:ascii="Arial" w:eastAsia="Times New Roman" w:hAnsi="Arial" w:cs="Arial"/>
          <w:sz w:val="20"/>
          <w:szCs w:val="20"/>
          <w:lang w:eastAsia="pt-BR"/>
        </w:rPr>
        <w:t>do Refis</w:t>
      </w:r>
      <w:proofErr w:type="gramEnd"/>
      <w:r w:rsidRPr="001257AC">
        <w:rPr>
          <w:rFonts w:ascii="Arial" w:eastAsia="Times New Roman" w:hAnsi="Arial" w:cs="Arial"/>
          <w:sz w:val="20"/>
          <w:szCs w:val="20"/>
          <w:lang w:eastAsia="pt-BR"/>
        </w:rPr>
        <w:t>, ou do parcelamento a ele alternativo ou do Paes, serão utilizados para a amortização do saldo devedor do débito consolidado nas respectivas modalidades de parcelamento.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82" w:name="art7§2"/>
      <w:bookmarkEnd w:id="82"/>
      <w:r w:rsidRPr="001257AC">
        <w:rPr>
          <w:rFonts w:ascii="Arial" w:eastAsia="Times New Roman" w:hAnsi="Arial" w:cs="Arial"/>
          <w:sz w:val="20"/>
          <w:szCs w:val="20"/>
          <w:lang w:eastAsia="pt-BR"/>
        </w:rPr>
        <w: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Na hipótese de os valores destinados na forma do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xml:space="preserve">deste artigo </w:t>
      </w:r>
      <w:proofErr w:type="gramStart"/>
      <w:r w:rsidRPr="001257AC">
        <w:rPr>
          <w:rFonts w:ascii="Arial" w:eastAsia="Times New Roman" w:hAnsi="Arial" w:cs="Arial"/>
          <w:sz w:val="20"/>
          <w:szCs w:val="20"/>
          <w:lang w:eastAsia="pt-BR"/>
        </w:rPr>
        <w:t>serem</w:t>
      </w:r>
      <w:proofErr w:type="gramEnd"/>
      <w:r w:rsidRPr="001257AC">
        <w:rPr>
          <w:rFonts w:ascii="Arial" w:eastAsia="Times New Roman" w:hAnsi="Arial" w:cs="Arial"/>
          <w:sz w:val="20"/>
          <w:szCs w:val="20"/>
          <w:lang w:eastAsia="pt-BR"/>
        </w:rPr>
        <w:t xml:space="preserve"> insuficientes para quitar integralmente a prestação mensal, a entidade desportiva ficará responsável pelo recolhimento complementar do valor da prestação.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bookmarkStart w:id="83" w:name="art7a"/>
      <w:bookmarkEnd w:id="83"/>
      <w:r w:rsidRPr="001257AC">
        <w:rPr>
          <w:rFonts w:ascii="Arial" w:eastAsia="Times New Roman" w:hAnsi="Arial" w:cs="Arial"/>
          <w:color w:val="000000"/>
          <w:sz w:val="20"/>
          <w:szCs w:val="20"/>
          <w:lang w:eastAsia="pt-BR"/>
        </w:rPr>
        <w:t>Art. 7</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szCs w:val="20"/>
          <w:lang w:eastAsia="pt-BR"/>
        </w:rPr>
        <w:t>-A.</w:t>
      </w:r>
      <w:proofErr w:type="gramStart"/>
      <w:r w:rsidRPr="001257AC">
        <w:rPr>
          <w:rFonts w:ascii="Arial" w:eastAsia="Times New Roman" w:hAnsi="Arial" w:cs="Arial"/>
          <w:color w:val="000000"/>
          <w:sz w:val="20"/>
          <w:szCs w:val="20"/>
          <w:lang w:eastAsia="pt-BR"/>
        </w:rPr>
        <w:t xml:space="preserve">  </w:t>
      </w:r>
      <w:proofErr w:type="gramEnd"/>
      <w:r w:rsidRPr="001257AC">
        <w:rPr>
          <w:rFonts w:ascii="Arial" w:eastAsia="Times New Roman" w:hAnsi="Arial" w:cs="Arial"/>
          <w:color w:val="000000"/>
          <w:sz w:val="20"/>
          <w:szCs w:val="20"/>
          <w:lang w:eastAsia="pt-BR"/>
        </w:rPr>
        <w:t xml:space="preserve">Após a amortização de todas as prestações mensais dos parcelamentos referidos nos </w:t>
      </w:r>
      <w:proofErr w:type="spellStart"/>
      <w:r w:rsidRPr="001257AC">
        <w:rPr>
          <w:rFonts w:ascii="Arial" w:eastAsia="Times New Roman" w:hAnsi="Arial" w:cs="Arial"/>
          <w:color w:val="000000"/>
          <w:sz w:val="20"/>
          <w:szCs w:val="20"/>
          <w:lang w:eastAsia="pt-BR"/>
        </w:rPr>
        <w:t>arts</w:t>
      </w:r>
      <w:proofErr w:type="spellEnd"/>
      <w:r w:rsidRPr="001257AC">
        <w:rPr>
          <w:rFonts w:ascii="Arial" w:eastAsia="Times New Roman" w:hAnsi="Arial" w:cs="Arial"/>
          <w:color w:val="000000"/>
          <w:sz w:val="20"/>
          <w:szCs w:val="20"/>
          <w:lang w:eastAsia="pt-BR"/>
        </w:rPr>
        <w:t>. 6</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lang w:eastAsia="pt-BR"/>
        </w:rPr>
        <w:t> </w:t>
      </w:r>
      <w:r w:rsidRPr="001257AC">
        <w:rPr>
          <w:rFonts w:ascii="Arial" w:eastAsia="Times New Roman" w:hAnsi="Arial" w:cs="Arial"/>
          <w:color w:val="000000"/>
          <w:sz w:val="20"/>
          <w:szCs w:val="20"/>
          <w:lang w:eastAsia="pt-BR"/>
        </w:rPr>
        <w:t>e 7</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lang w:eastAsia="pt-BR"/>
        </w:rPr>
        <w:t> </w:t>
      </w:r>
      <w:r w:rsidRPr="001257AC">
        <w:rPr>
          <w:rFonts w:ascii="Arial" w:eastAsia="Times New Roman" w:hAnsi="Arial" w:cs="Arial"/>
          <w:color w:val="000000"/>
          <w:sz w:val="20"/>
          <w:szCs w:val="20"/>
          <w:lang w:eastAsia="pt-BR"/>
        </w:rPr>
        <w:t>desta Lei, os valores da remuneração referida no inciso II do art. 2</w:t>
      </w:r>
      <w:r w:rsidRPr="001257AC">
        <w:rPr>
          <w:rFonts w:ascii="Arial" w:eastAsia="Times New Roman" w:hAnsi="Arial" w:cs="Arial"/>
          <w:color w:val="000000"/>
          <w:sz w:val="20"/>
          <w:szCs w:val="20"/>
          <w:u w:val="single"/>
          <w:vertAlign w:val="superscript"/>
          <w:lang w:eastAsia="pt-BR"/>
        </w:rPr>
        <w:t>o</w:t>
      </w:r>
      <w:r w:rsidRPr="001257AC">
        <w:rPr>
          <w:rFonts w:ascii="Arial" w:eastAsia="Times New Roman" w:hAnsi="Arial" w:cs="Arial"/>
          <w:color w:val="000000"/>
          <w:sz w:val="20"/>
          <w:lang w:eastAsia="pt-BR"/>
        </w:rPr>
        <w:t> </w:t>
      </w:r>
      <w:r w:rsidRPr="001257AC">
        <w:rPr>
          <w:rFonts w:ascii="Arial" w:eastAsia="Times New Roman" w:hAnsi="Arial" w:cs="Arial"/>
          <w:color w:val="000000"/>
          <w:sz w:val="20"/>
          <w:szCs w:val="20"/>
          <w:lang w:eastAsia="pt-BR"/>
        </w:rPr>
        <w:t>desta Lei deverão ser utilizados exclusivamente em atividades de formação desportiva.</w:t>
      </w:r>
      <w:r w:rsidRPr="001257AC">
        <w:rPr>
          <w:rFonts w:ascii="Arial" w:eastAsia="Times New Roman" w:hAnsi="Arial" w:cs="Arial"/>
          <w:color w:val="000000"/>
          <w:sz w:val="20"/>
          <w:lang w:eastAsia="pt-BR"/>
        </w:rPr>
        <w:t> </w:t>
      </w:r>
      <w:hyperlink r:id="rId52" w:anchor="art42" w:history="1">
        <w:r w:rsidRPr="001257AC">
          <w:rPr>
            <w:rFonts w:ascii="Arial" w:eastAsia="Times New Roman" w:hAnsi="Arial" w:cs="Arial"/>
            <w:color w:val="0000FF"/>
            <w:sz w:val="20"/>
            <w:u w:val="single"/>
            <w:lang w:eastAsia="pt-BR"/>
          </w:rPr>
          <w:t>(Incluído pela Lei nº 13.155, de 2015)</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84" w:name="art8"/>
      <w:bookmarkEnd w:id="84"/>
      <w:r w:rsidRPr="001257AC">
        <w:rPr>
          <w:rFonts w:ascii="Arial" w:eastAsia="Times New Roman" w:hAnsi="Arial" w:cs="Arial"/>
          <w:sz w:val="20"/>
          <w:szCs w:val="20"/>
          <w:lang w:eastAsia="pt-BR"/>
        </w:rPr>
        <w:t>Art. 8</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A não-apresentação dos comprovantes de regularidade a que se referem os §§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e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do art. 6</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implicará bloqueio dos valores de que trata o inciso II do art.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em conta específica, na Caixa Econômica Federal, desde que:</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85" w:name="art8i"/>
      <w:bookmarkEnd w:id="85"/>
      <w:r w:rsidRPr="001257AC">
        <w:rPr>
          <w:rFonts w:ascii="Arial" w:eastAsia="Times New Roman" w:hAnsi="Arial" w:cs="Arial"/>
          <w:sz w:val="20"/>
          <w:szCs w:val="20"/>
          <w:lang w:eastAsia="pt-BR"/>
        </w:rPr>
        <w:t>I - não exista parcelamento ativo, na forma do art.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com nenhum dos credores nele referidos; e</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86" w:name="art8ii"/>
      <w:bookmarkEnd w:id="86"/>
      <w:r w:rsidRPr="001257AC">
        <w:rPr>
          <w:rFonts w:ascii="Arial" w:eastAsia="Times New Roman" w:hAnsi="Arial" w:cs="Arial"/>
          <w:sz w:val="20"/>
          <w:szCs w:val="20"/>
          <w:lang w:eastAsia="pt-BR"/>
        </w:rPr>
        <w:t xml:space="preserve">II - a entidade desportiva não esteja incluída </w:t>
      </w:r>
      <w:proofErr w:type="gramStart"/>
      <w:r w:rsidRPr="001257AC">
        <w:rPr>
          <w:rFonts w:ascii="Arial" w:eastAsia="Times New Roman" w:hAnsi="Arial" w:cs="Arial"/>
          <w:sz w:val="20"/>
          <w:szCs w:val="20"/>
          <w:lang w:eastAsia="pt-BR"/>
        </w:rPr>
        <w:t>no Refis</w:t>
      </w:r>
      <w:proofErr w:type="gramEnd"/>
      <w:r w:rsidRPr="001257AC">
        <w:rPr>
          <w:rFonts w:ascii="Arial" w:eastAsia="Times New Roman" w:hAnsi="Arial" w:cs="Arial"/>
          <w:sz w:val="20"/>
          <w:szCs w:val="20"/>
          <w:lang w:eastAsia="pt-BR"/>
        </w:rPr>
        <w:t>, ou no parcelamento a ele alternativo ou no Paes.</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bookmarkStart w:id="87" w:name="art8§1"/>
      <w:bookmarkEnd w:id="87"/>
      <w:r w:rsidRPr="001257AC">
        <w:rPr>
          <w:rFonts w:ascii="Arial" w:eastAsia="Times New Roman" w:hAnsi="Arial" w:cs="Arial"/>
          <w:sz w:val="20"/>
          <w:szCs w:val="20"/>
          <w:lang w:eastAsia="pt-BR"/>
        </w:rPr>
        <w:t> §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Para os efeitos do disposto no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não se consideram parcelamentos ativos aqueles já quitados ou rescindidos.</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88" w:name="art8§2"/>
      <w:bookmarkEnd w:id="88"/>
      <w:r w:rsidRPr="001257AC">
        <w:rPr>
          <w:rFonts w:ascii="Arial" w:eastAsia="Times New Roman" w:hAnsi="Arial" w:cs="Arial"/>
          <w:sz w:val="20"/>
          <w:szCs w:val="20"/>
          <w:lang w:eastAsia="pt-BR"/>
        </w:rPr>
        <w: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 bloqueio será levantado mediante a apresentação dos comprovantes de regularidade referidos no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89" w:name="art9"/>
      <w:bookmarkEnd w:id="89"/>
      <w:r w:rsidRPr="001257AC">
        <w:rPr>
          <w:rFonts w:ascii="Arial" w:eastAsia="Times New Roman" w:hAnsi="Arial" w:cs="Arial"/>
          <w:sz w:val="20"/>
          <w:szCs w:val="20"/>
          <w:lang w:eastAsia="pt-BR"/>
        </w:rPr>
        <w:t>Art. 9</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 prazo para celebração do instrumento de adesão a que se refere o art.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será de 30 (trinta) dias contados da data da publicação do Regulamento de que trata o art. 16 desta Lei.</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90" w:name="art10"/>
      <w:bookmarkEnd w:id="90"/>
      <w:r w:rsidRPr="001257AC">
        <w:rPr>
          <w:rFonts w:ascii="Arial" w:eastAsia="Times New Roman" w:hAnsi="Arial" w:cs="Arial"/>
          <w:sz w:val="20"/>
          <w:szCs w:val="20"/>
          <w:lang w:eastAsia="pt-BR"/>
        </w:rPr>
        <w:t>Art. 10.  O pedido de parcelamento a que se refere 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do art.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poderá ser formalizado no prazo de 60 (sessenta) dias contados da data da publicação do Regulamento de que trata o art. 16 desta Lei.</w:t>
      </w:r>
      <w:r w:rsidRPr="001257AC">
        <w:rPr>
          <w:rFonts w:ascii="Arial" w:eastAsia="Times New Roman" w:hAnsi="Arial" w:cs="Arial"/>
          <w:sz w:val="20"/>
          <w:lang w:eastAsia="pt-BR"/>
        </w:rPr>
        <w:t> </w:t>
      </w:r>
      <w:hyperlink r:id="rId53" w:anchor="art76" w:history="1">
        <w:r w:rsidRPr="001257AC">
          <w:rPr>
            <w:rFonts w:ascii="Arial" w:eastAsia="Times New Roman" w:hAnsi="Arial" w:cs="Arial"/>
            <w:color w:val="0000FF"/>
            <w:sz w:val="20"/>
            <w:u w:val="single"/>
            <w:lang w:eastAsia="pt-BR"/>
          </w:rPr>
          <w:t>(Vide Lei nº 11.941, de 2009)</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91" w:name="art11"/>
      <w:bookmarkEnd w:id="91"/>
      <w:r w:rsidRPr="001257AC">
        <w:rPr>
          <w:rFonts w:ascii="Arial" w:eastAsia="Times New Roman" w:hAnsi="Arial" w:cs="Arial"/>
          <w:sz w:val="20"/>
          <w:szCs w:val="20"/>
          <w:lang w:eastAsia="pt-BR"/>
        </w:rPr>
        <w:t>Art. 11.  A partir da realização do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(primeiro) sorteio, os valores da remuneração de que trata o inciso II do art.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 serão reservados pela Caixa Econômica Federal para fins de destinação na forma estabelecida no art. 6</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desta Lei.</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lastRenderedPageBreak/>
        <w:t> </w:t>
      </w:r>
      <w:bookmarkStart w:id="92" w:name="art12"/>
      <w:bookmarkEnd w:id="92"/>
      <w:r w:rsidRPr="001257AC">
        <w:rPr>
          <w:rFonts w:ascii="Arial" w:eastAsia="Times New Roman" w:hAnsi="Arial" w:cs="Arial"/>
          <w:sz w:val="20"/>
          <w:szCs w:val="20"/>
          <w:lang w:eastAsia="pt-BR"/>
        </w:rPr>
        <w:t>Art. 12.  A</w:t>
      </w:r>
      <w:r w:rsidRPr="001257AC">
        <w:rPr>
          <w:rFonts w:ascii="Arial" w:eastAsia="Times New Roman" w:hAnsi="Arial" w:cs="Arial"/>
          <w:sz w:val="20"/>
          <w:lang w:eastAsia="pt-BR"/>
        </w:rPr>
        <w:t> </w:t>
      </w:r>
      <w:hyperlink r:id="rId54" w:anchor="art13a." w:history="1">
        <w:r w:rsidRPr="001257AC">
          <w:rPr>
            <w:rFonts w:ascii="Arial" w:eastAsia="Times New Roman" w:hAnsi="Arial" w:cs="Arial"/>
            <w:color w:val="0000FF"/>
            <w:sz w:val="20"/>
            <w:u w:val="single"/>
            <w:lang w:eastAsia="pt-BR"/>
          </w:rPr>
          <w:t>Lei n</w:t>
        </w:r>
        <w:r w:rsidRPr="001257AC">
          <w:rPr>
            <w:rFonts w:ascii="Arial" w:eastAsia="Times New Roman" w:hAnsi="Arial" w:cs="Arial"/>
            <w:color w:val="0000FF"/>
            <w:sz w:val="20"/>
            <w:u w:val="single"/>
            <w:vertAlign w:val="superscript"/>
            <w:lang w:eastAsia="pt-BR"/>
          </w:rPr>
          <w:t>o</w:t>
        </w:r>
        <w:r w:rsidRPr="001257AC">
          <w:rPr>
            <w:rFonts w:ascii="Arial" w:eastAsia="Times New Roman" w:hAnsi="Arial" w:cs="Arial"/>
            <w:color w:val="0000FF"/>
            <w:sz w:val="20"/>
            <w:u w:val="single"/>
            <w:lang w:eastAsia="pt-BR"/>
          </w:rPr>
          <w:t> 10.522, de 19 de julho de 2002</w:t>
        </w:r>
      </w:hyperlink>
      <w:r w:rsidRPr="001257AC">
        <w:rPr>
          <w:rFonts w:ascii="Arial" w:eastAsia="Times New Roman" w:hAnsi="Arial" w:cs="Arial"/>
          <w:sz w:val="20"/>
          <w:szCs w:val="20"/>
          <w:lang w:eastAsia="pt-BR"/>
        </w:rPr>
        <w:t>, passa a vigorar acrescida do seguinte art. 13-A:</w:t>
      </w:r>
    </w:p>
    <w:p w:rsidR="001257AC" w:rsidRPr="001257AC" w:rsidRDefault="001257AC" w:rsidP="001257AC">
      <w:pPr>
        <w:spacing w:beforeAutospacing="1" w:after="100" w:afterAutospacing="1" w:line="240" w:lineRule="atLeast"/>
        <w:rPr>
          <w:rFonts w:ascii="Arial" w:eastAsia="Times New Roman" w:hAnsi="Arial" w:cs="Arial"/>
          <w:sz w:val="20"/>
          <w:szCs w:val="20"/>
          <w:lang w:eastAsia="pt-BR"/>
        </w:rPr>
      </w:pPr>
      <w:r w:rsidRPr="001257AC">
        <w:rPr>
          <w:rFonts w:ascii="Arial" w:eastAsia="Times New Roman" w:hAnsi="Arial" w:cs="Arial"/>
          <w:sz w:val="20"/>
          <w:szCs w:val="20"/>
          <w:lang w:eastAsia="pt-BR"/>
        </w:rPr>
        <w:t xml:space="preserve"> “Art. 13-A.  O parcelamento dos débitos decorrentes das contribuições sociais instituídas pelos </w:t>
      </w:r>
      <w:proofErr w:type="spellStart"/>
      <w:r w:rsidRPr="001257AC">
        <w:rPr>
          <w:rFonts w:ascii="Arial" w:eastAsia="Times New Roman" w:hAnsi="Arial" w:cs="Arial"/>
          <w:sz w:val="20"/>
          <w:szCs w:val="20"/>
          <w:lang w:eastAsia="pt-BR"/>
        </w:rPr>
        <w:t>arts</w:t>
      </w:r>
      <w:proofErr w:type="spellEnd"/>
      <w:r w:rsidRPr="001257AC">
        <w:rPr>
          <w:rFonts w:ascii="Arial" w:eastAsia="Times New Roman" w:hAnsi="Arial" w:cs="Arial"/>
          <w:sz w:val="20"/>
          <w:szCs w:val="20"/>
          <w:lang w:eastAsia="pt-BR"/>
        </w:rPr>
        <w:t>.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e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xml:space="preserve">da Lei Complementar </w:t>
      </w:r>
      <w:proofErr w:type="gramStart"/>
      <w:r w:rsidRPr="001257AC">
        <w:rPr>
          <w:rFonts w:ascii="Arial" w:eastAsia="Times New Roman" w:hAnsi="Arial" w:cs="Arial"/>
          <w:sz w:val="20"/>
          <w:szCs w:val="20"/>
          <w:lang w:eastAsia="pt-BR"/>
        </w:rPr>
        <w:t>n</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110</w:t>
      </w:r>
      <w:proofErr w:type="gramEnd"/>
      <w:r w:rsidRPr="001257AC">
        <w:rPr>
          <w:rFonts w:ascii="Arial" w:eastAsia="Times New Roman" w:hAnsi="Arial" w:cs="Arial"/>
          <w:sz w:val="20"/>
          <w:szCs w:val="20"/>
          <w:lang w:eastAsia="pt-BR"/>
        </w:rPr>
        <w:t xml:space="preserve">, de 29 de junho de 2001, será requerido perante a Caixa Econômica Federal, </w:t>
      </w:r>
      <w:proofErr w:type="spellStart"/>
      <w:r w:rsidRPr="001257AC">
        <w:rPr>
          <w:rFonts w:ascii="Arial" w:eastAsia="Times New Roman" w:hAnsi="Arial" w:cs="Arial"/>
          <w:sz w:val="20"/>
          <w:szCs w:val="20"/>
          <w:lang w:eastAsia="pt-BR"/>
        </w:rPr>
        <w:t>aplicando-se-lhe</w:t>
      </w:r>
      <w:proofErr w:type="spellEnd"/>
      <w:r w:rsidRPr="001257AC">
        <w:rPr>
          <w:rFonts w:ascii="Arial" w:eastAsia="Times New Roman" w:hAnsi="Arial" w:cs="Arial"/>
          <w:sz w:val="20"/>
          <w:szCs w:val="20"/>
          <w:lang w:eastAsia="pt-BR"/>
        </w:rPr>
        <w:t xml:space="preserve"> o disposto nos </w:t>
      </w:r>
      <w:proofErr w:type="spellStart"/>
      <w:r w:rsidRPr="001257AC">
        <w:rPr>
          <w:rFonts w:ascii="Arial" w:eastAsia="Times New Roman" w:hAnsi="Arial" w:cs="Arial"/>
          <w:sz w:val="20"/>
          <w:szCs w:val="20"/>
          <w:lang w:eastAsia="pt-BR"/>
        </w:rPr>
        <w:t>arts</w:t>
      </w:r>
      <w:proofErr w:type="spellEnd"/>
      <w:r w:rsidRPr="001257AC">
        <w:rPr>
          <w:rFonts w:ascii="Arial" w:eastAsia="Times New Roman" w:hAnsi="Arial" w:cs="Arial"/>
          <w:sz w:val="20"/>
          <w:szCs w:val="20"/>
          <w:lang w:eastAsia="pt-BR"/>
        </w:rPr>
        <w:t>. 10 a 12, nos §§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e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do art. 13 e no art. 14 desta Lei.</w:t>
      </w:r>
    </w:p>
    <w:p w:rsidR="001257AC" w:rsidRPr="001257AC" w:rsidRDefault="001257AC" w:rsidP="001257AC">
      <w:pPr>
        <w:spacing w:before="100" w:beforeAutospacing="1" w:after="100" w:afterAutospacing="1" w:line="240" w:lineRule="atLeast"/>
        <w:rPr>
          <w:rFonts w:ascii="Arial" w:eastAsia="Times New Roman" w:hAnsi="Arial" w:cs="Arial"/>
          <w:sz w:val="20"/>
          <w:szCs w:val="20"/>
          <w:lang w:eastAsia="pt-BR"/>
        </w:rPr>
      </w:pPr>
      <w:r w:rsidRPr="001257AC">
        <w:rPr>
          <w:rFonts w:ascii="Arial" w:eastAsia="Times New Roman" w:hAnsi="Arial" w:cs="Arial"/>
          <w:sz w:val="20"/>
          <w:szCs w:val="20"/>
          <w:lang w:eastAsia="pt-BR"/>
        </w:rPr>
        <w:t> §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 valor da parcela será determinado pela divisão do montante do débito consolidado pelo número de parcelas.</w:t>
      </w:r>
    </w:p>
    <w:p w:rsidR="001257AC" w:rsidRPr="001257AC" w:rsidRDefault="001257AC" w:rsidP="001257AC">
      <w:pPr>
        <w:spacing w:before="100" w:beforeAutospacing="1" w:after="100" w:afterAutospacing="1" w:line="240" w:lineRule="atLeast"/>
        <w:rPr>
          <w:rFonts w:ascii="Arial" w:eastAsia="Times New Roman" w:hAnsi="Arial" w:cs="Arial"/>
          <w:sz w:val="20"/>
          <w:szCs w:val="20"/>
          <w:lang w:eastAsia="pt-BR"/>
        </w:rPr>
      </w:pPr>
      <w:r w:rsidRPr="001257AC">
        <w:rPr>
          <w:rFonts w:ascii="Arial" w:eastAsia="Times New Roman" w:hAnsi="Arial" w:cs="Arial"/>
          <w:sz w:val="20"/>
          <w:szCs w:val="20"/>
          <w:lang w:eastAsia="pt-BR"/>
        </w:rPr>
        <w:t> § 2</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Para fins do disposto no § 1</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o montante do débito será atualizado e acrescido dos encargos previstos na Lei n</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xml:space="preserve">8.036, de 11 de maio de 1990, e, se for o caso, no Decreto-Lei </w:t>
      </w:r>
      <w:proofErr w:type="gramStart"/>
      <w:r w:rsidRPr="001257AC">
        <w:rPr>
          <w:rFonts w:ascii="Arial" w:eastAsia="Times New Roman" w:hAnsi="Arial" w:cs="Arial"/>
          <w:sz w:val="20"/>
          <w:szCs w:val="20"/>
          <w:lang w:eastAsia="pt-BR"/>
        </w:rPr>
        <w:t>n</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1.</w:t>
      </w:r>
      <w:proofErr w:type="gramEnd"/>
      <w:r w:rsidRPr="001257AC">
        <w:rPr>
          <w:rFonts w:ascii="Arial" w:eastAsia="Times New Roman" w:hAnsi="Arial" w:cs="Arial"/>
          <w:sz w:val="20"/>
          <w:szCs w:val="20"/>
          <w:lang w:eastAsia="pt-BR"/>
        </w:rPr>
        <w:t>025, de 21 de outubro de 1969.</w:t>
      </w:r>
    </w:p>
    <w:p w:rsidR="001257AC" w:rsidRPr="001257AC" w:rsidRDefault="001257AC" w:rsidP="001257AC">
      <w:pPr>
        <w:spacing w:before="100" w:beforeAutospacing="1" w:after="100" w:afterAutospacing="1" w:line="240" w:lineRule="atLeast"/>
        <w:rPr>
          <w:rFonts w:ascii="Arial" w:eastAsia="Times New Roman" w:hAnsi="Arial" w:cs="Arial"/>
          <w:sz w:val="20"/>
          <w:szCs w:val="20"/>
          <w:lang w:eastAsia="pt-BR"/>
        </w:rPr>
      </w:pPr>
      <w:r w:rsidRPr="001257AC">
        <w:rPr>
          <w:rFonts w:ascii="Arial" w:eastAsia="Times New Roman" w:hAnsi="Arial" w:cs="Arial"/>
          <w:sz w:val="20"/>
          <w:szCs w:val="20"/>
          <w:lang w:eastAsia="pt-BR"/>
        </w:rPr>
        <w:t> § 3</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O Ministro de Estado da Fazenda poderá, nos limites do disposto neste artigo, delegar competência para regulamentar e autorizar o parcelamento dos débitos não inscritos em dívida ativa da União.</w:t>
      </w:r>
    </w:p>
    <w:p w:rsidR="001257AC" w:rsidRPr="001257AC" w:rsidRDefault="001257AC" w:rsidP="001257AC">
      <w:pPr>
        <w:spacing w:before="100" w:beforeAutospacing="1" w:after="100" w:afterAutospacing="1" w:line="240" w:lineRule="atLeast"/>
        <w:rPr>
          <w:rFonts w:ascii="Arial" w:eastAsia="Times New Roman" w:hAnsi="Arial" w:cs="Arial"/>
          <w:sz w:val="20"/>
          <w:szCs w:val="20"/>
          <w:lang w:eastAsia="pt-BR"/>
        </w:rPr>
      </w:pPr>
      <w:r w:rsidRPr="001257AC">
        <w:rPr>
          <w:rFonts w:ascii="Arial" w:eastAsia="Times New Roman" w:hAnsi="Arial" w:cs="Arial"/>
          <w:sz w:val="20"/>
          <w:szCs w:val="20"/>
          <w:lang w:eastAsia="pt-BR"/>
        </w:rPr>
        <w:t> § 4</w:t>
      </w:r>
      <w:r w:rsidRPr="001257AC">
        <w:rPr>
          <w:rFonts w:ascii="Arial" w:eastAsia="Times New Roman" w:hAnsi="Arial" w:cs="Arial"/>
          <w:sz w:val="20"/>
          <w:szCs w:val="20"/>
          <w:u w:val="single"/>
          <w:vertAlign w:val="superscript"/>
          <w:lang w:eastAsia="pt-BR"/>
        </w:rPr>
        <w:t>o</w:t>
      </w:r>
      <w:r w:rsidRPr="001257AC">
        <w:rPr>
          <w:rFonts w:ascii="Arial" w:eastAsia="Times New Roman" w:hAnsi="Arial" w:cs="Arial"/>
          <w:sz w:val="20"/>
          <w:szCs w:val="20"/>
          <w:lang w:eastAsia="pt-BR"/>
        </w:rPr>
        <w:t xml:space="preserve">  A concessão do parcelamento dos débitos a que se refere </w:t>
      </w:r>
      <w:proofErr w:type="gramStart"/>
      <w:r w:rsidRPr="001257AC">
        <w:rPr>
          <w:rFonts w:ascii="Arial" w:eastAsia="Times New Roman" w:hAnsi="Arial" w:cs="Arial"/>
          <w:sz w:val="20"/>
          <w:szCs w:val="20"/>
          <w:lang w:eastAsia="pt-BR"/>
        </w:rPr>
        <w:t>este artigo inscritos em dívida ativa da União</w:t>
      </w:r>
      <w:proofErr w:type="gramEnd"/>
      <w:r w:rsidRPr="001257AC">
        <w:rPr>
          <w:rFonts w:ascii="Arial" w:eastAsia="Times New Roman" w:hAnsi="Arial" w:cs="Arial"/>
          <w:sz w:val="20"/>
          <w:szCs w:val="20"/>
          <w:lang w:eastAsia="pt-BR"/>
        </w:rPr>
        <w:t xml:space="preserve"> compete privativamente à Procuradoria-Geral da Fazenda Nacional.”</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93" w:name="art13"/>
      <w:bookmarkEnd w:id="93"/>
      <w:r w:rsidRPr="001257AC">
        <w:rPr>
          <w:rFonts w:ascii="Arial" w:eastAsia="Times New Roman" w:hAnsi="Arial" w:cs="Arial"/>
          <w:sz w:val="20"/>
          <w:szCs w:val="20"/>
          <w:lang w:eastAsia="pt-BR"/>
        </w:rPr>
        <w:t xml:space="preserve">Art. 13.  Fica assegurado, por </w:t>
      </w:r>
      <w:proofErr w:type="gramStart"/>
      <w:r w:rsidRPr="001257AC">
        <w:rPr>
          <w:rFonts w:ascii="Arial" w:eastAsia="Times New Roman" w:hAnsi="Arial" w:cs="Arial"/>
          <w:sz w:val="20"/>
          <w:szCs w:val="20"/>
          <w:lang w:eastAsia="pt-BR"/>
        </w:rPr>
        <w:t>5</w:t>
      </w:r>
      <w:proofErr w:type="gramEnd"/>
      <w:r w:rsidRPr="001257AC">
        <w:rPr>
          <w:rFonts w:ascii="Arial" w:eastAsia="Times New Roman" w:hAnsi="Arial" w:cs="Arial"/>
          <w:sz w:val="20"/>
          <w:szCs w:val="20"/>
          <w:lang w:eastAsia="pt-BR"/>
        </w:rPr>
        <w:t xml:space="preserve"> (cinco) anos contados a partir da publicação desta Lei, o regime de que tratam o</w:t>
      </w:r>
      <w:r w:rsidRPr="001257AC">
        <w:rPr>
          <w:rFonts w:ascii="Arial" w:eastAsia="Times New Roman" w:hAnsi="Arial" w:cs="Arial"/>
          <w:sz w:val="20"/>
          <w:lang w:eastAsia="pt-BR"/>
        </w:rPr>
        <w:t> </w:t>
      </w:r>
      <w:hyperlink r:id="rId55" w:anchor="art15" w:history="1">
        <w:r w:rsidRPr="001257AC">
          <w:rPr>
            <w:rFonts w:ascii="Arial" w:eastAsia="Times New Roman" w:hAnsi="Arial" w:cs="Arial"/>
            <w:color w:val="0000FF"/>
            <w:sz w:val="20"/>
            <w:u w:val="single"/>
            <w:lang w:eastAsia="pt-BR"/>
          </w:rPr>
          <w:t>art. 15 da Lei n</w:t>
        </w:r>
        <w:r w:rsidRPr="001257AC">
          <w:rPr>
            <w:rFonts w:ascii="Arial" w:eastAsia="Times New Roman" w:hAnsi="Arial" w:cs="Arial"/>
            <w:color w:val="0000FF"/>
            <w:sz w:val="20"/>
            <w:u w:val="single"/>
            <w:vertAlign w:val="superscript"/>
            <w:lang w:eastAsia="pt-BR"/>
          </w:rPr>
          <w:t>o</w:t>
        </w:r>
        <w:r w:rsidRPr="001257AC">
          <w:rPr>
            <w:rFonts w:ascii="Arial" w:eastAsia="Times New Roman" w:hAnsi="Arial" w:cs="Arial"/>
            <w:color w:val="0000FF"/>
            <w:sz w:val="20"/>
            <w:u w:val="single"/>
            <w:lang w:eastAsia="pt-BR"/>
          </w:rPr>
          <w:t> 9.532, de 10 de dezembro de 1997</w:t>
        </w:r>
      </w:hyperlink>
      <w:r w:rsidRPr="001257AC">
        <w:rPr>
          <w:rFonts w:ascii="Arial" w:eastAsia="Times New Roman" w:hAnsi="Arial" w:cs="Arial"/>
          <w:sz w:val="20"/>
          <w:szCs w:val="20"/>
          <w:lang w:eastAsia="pt-BR"/>
        </w:rPr>
        <w:t>, e os</w:t>
      </w:r>
      <w:r w:rsidRPr="001257AC">
        <w:rPr>
          <w:rFonts w:ascii="Arial" w:eastAsia="Times New Roman" w:hAnsi="Arial" w:cs="Arial"/>
          <w:sz w:val="20"/>
          <w:lang w:eastAsia="pt-BR"/>
        </w:rPr>
        <w:t> </w:t>
      </w:r>
      <w:proofErr w:type="spellStart"/>
      <w:r w:rsidRPr="001257AC">
        <w:rPr>
          <w:rFonts w:ascii="Arial" w:eastAsia="Times New Roman" w:hAnsi="Arial" w:cs="Arial"/>
          <w:sz w:val="20"/>
          <w:szCs w:val="20"/>
          <w:lang w:eastAsia="pt-BR"/>
        </w:rPr>
        <w:fldChar w:fldCharType="begin"/>
      </w:r>
      <w:r w:rsidRPr="001257AC">
        <w:rPr>
          <w:rFonts w:ascii="Arial" w:eastAsia="Times New Roman" w:hAnsi="Arial" w:cs="Arial"/>
          <w:sz w:val="20"/>
          <w:szCs w:val="20"/>
          <w:lang w:eastAsia="pt-BR"/>
        </w:rPr>
        <w:instrText xml:space="preserve"> HYPERLINK "https://www.planalto.gov.br/ccivil_03/MPV/2158-35.htm" \l "art13" </w:instrText>
      </w:r>
      <w:r w:rsidRPr="001257AC">
        <w:rPr>
          <w:rFonts w:ascii="Arial" w:eastAsia="Times New Roman" w:hAnsi="Arial" w:cs="Arial"/>
          <w:sz w:val="20"/>
          <w:szCs w:val="20"/>
          <w:lang w:eastAsia="pt-BR"/>
        </w:rPr>
        <w:fldChar w:fldCharType="separate"/>
      </w:r>
      <w:r w:rsidRPr="001257AC">
        <w:rPr>
          <w:rFonts w:ascii="Arial" w:eastAsia="Times New Roman" w:hAnsi="Arial" w:cs="Arial"/>
          <w:color w:val="0000FF"/>
          <w:sz w:val="20"/>
          <w:u w:val="single"/>
          <w:lang w:eastAsia="pt-BR"/>
        </w:rPr>
        <w:t>arts</w:t>
      </w:r>
      <w:proofErr w:type="spellEnd"/>
      <w:r w:rsidRPr="001257AC">
        <w:rPr>
          <w:rFonts w:ascii="Arial" w:eastAsia="Times New Roman" w:hAnsi="Arial" w:cs="Arial"/>
          <w:color w:val="0000FF"/>
          <w:sz w:val="20"/>
          <w:u w:val="single"/>
          <w:lang w:eastAsia="pt-BR"/>
        </w:rPr>
        <w:t>. 13 </w:t>
      </w:r>
      <w:r w:rsidRPr="001257AC">
        <w:rPr>
          <w:rFonts w:ascii="Arial" w:eastAsia="Times New Roman" w:hAnsi="Arial" w:cs="Arial"/>
          <w:sz w:val="20"/>
          <w:szCs w:val="20"/>
          <w:lang w:eastAsia="pt-BR"/>
        </w:rPr>
        <w:fldChar w:fldCharType="end"/>
      </w:r>
      <w:r w:rsidRPr="001257AC">
        <w:rPr>
          <w:rFonts w:ascii="Arial" w:eastAsia="Times New Roman" w:hAnsi="Arial" w:cs="Arial"/>
          <w:sz w:val="20"/>
          <w:szCs w:val="20"/>
          <w:lang w:eastAsia="pt-BR"/>
        </w:rPr>
        <w:t>e</w:t>
      </w:r>
      <w:r w:rsidRPr="001257AC">
        <w:rPr>
          <w:rFonts w:ascii="Arial" w:eastAsia="Times New Roman" w:hAnsi="Arial" w:cs="Arial"/>
          <w:sz w:val="20"/>
          <w:lang w:eastAsia="pt-BR"/>
        </w:rPr>
        <w:t> </w:t>
      </w:r>
      <w:hyperlink r:id="rId56" w:anchor="art14" w:history="1">
        <w:r w:rsidRPr="001257AC">
          <w:rPr>
            <w:rFonts w:ascii="Arial" w:eastAsia="Times New Roman" w:hAnsi="Arial" w:cs="Arial"/>
            <w:color w:val="0000FF"/>
            <w:sz w:val="20"/>
            <w:u w:val="single"/>
            <w:lang w:eastAsia="pt-BR"/>
          </w:rPr>
          <w:t>14 da Medida Provisória nº 2.158-35, de 24 de agosto de 2001</w:t>
        </w:r>
      </w:hyperlink>
      <w:r w:rsidRPr="001257AC">
        <w:rPr>
          <w:rFonts w:ascii="Arial" w:eastAsia="Times New Roman" w:hAnsi="Arial" w:cs="Arial"/>
          <w:sz w:val="20"/>
          <w:szCs w:val="20"/>
          <w:lang w:eastAsia="pt-BR"/>
        </w:rPr>
        <w:t>, às entidades desportivas da modalidade futebol cujas atividades profissionais sejam administradas por pessoa jurídica regularmente constituída, segundo um dos tipos regulados nos</w:t>
      </w:r>
      <w:r w:rsidRPr="001257AC">
        <w:rPr>
          <w:rFonts w:ascii="Arial" w:eastAsia="Times New Roman" w:hAnsi="Arial" w:cs="Arial"/>
          <w:sz w:val="20"/>
          <w:lang w:eastAsia="pt-BR"/>
        </w:rPr>
        <w:t> </w:t>
      </w:r>
      <w:proofErr w:type="spellStart"/>
      <w:r w:rsidRPr="001257AC">
        <w:rPr>
          <w:rFonts w:ascii="Arial" w:eastAsia="Times New Roman" w:hAnsi="Arial" w:cs="Arial"/>
          <w:sz w:val="20"/>
          <w:szCs w:val="20"/>
          <w:lang w:eastAsia="pt-BR"/>
        </w:rPr>
        <w:fldChar w:fldCharType="begin"/>
      </w:r>
      <w:r w:rsidRPr="001257AC">
        <w:rPr>
          <w:rFonts w:ascii="Arial" w:eastAsia="Times New Roman" w:hAnsi="Arial" w:cs="Arial"/>
          <w:sz w:val="20"/>
          <w:szCs w:val="20"/>
          <w:lang w:eastAsia="pt-BR"/>
        </w:rPr>
        <w:instrText xml:space="preserve"> HYPERLINK "https://www.planalto.gov.br/ccivil_03/LEIS/2002/L10406.htm" \l "art1039" </w:instrText>
      </w:r>
      <w:r w:rsidRPr="001257AC">
        <w:rPr>
          <w:rFonts w:ascii="Arial" w:eastAsia="Times New Roman" w:hAnsi="Arial" w:cs="Arial"/>
          <w:sz w:val="20"/>
          <w:szCs w:val="20"/>
          <w:lang w:eastAsia="pt-BR"/>
        </w:rPr>
        <w:fldChar w:fldCharType="separate"/>
      </w:r>
      <w:r w:rsidRPr="001257AC">
        <w:rPr>
          <w:rFonts w:ascii="Arial" w:eastAsia="Times New Roman" w:hAnsi="Arial" w:cs="Arial"/>
          <w:color w:val="0000FF"/>
          <w:sz w:val="20"/>
          <w:u w:val="single"/>
          <w:lang w:eastAsia="pt-BR"/>
        </w:rPr>
        <w:t>arts</w:t>
      </w:r>
      <w:proofErr w:type="spellEnd"/>
      <w:r w:rsidRPr="001257AC">
        <w:rPr>
          <w:rFonts w:ascii="Arial" w:eastAsia="Times New Roman" w:hAnsi="Arial" w:cs="Arial"/>
          <w:color w:val="0000FF"/>
          <w:sz w:val="20"/>
          <w:u w:val="single"/>
          <w:lang w:eastAsia="pt-BR"/>
        </w:rPr>
        <w:t>. 1.039 a 1.092 da Lei n</w:t>
      </w:r>
      <w:r w:rsidRPr="001257AC">
        <w:rPr>
          <w:rFonts w:ascii="Arial" w:eastAsia="Times New Roman" w:hAnsi="Arial" w:cs="Arial"/>
          <w:color w:val="0000FF"/>
          <w:sz w:val="20"/>
          <w:u w:val="single"/>
          <w:vertAlign w:val="superscript"/>
          <w:lang w:eastAsia="pt-BR"/>
        </w:rPr>
        <w:t>o</w:t>
      </w:r>
      <w:r w:rsidRPr="001257AC">
        <w:rPr>
          <w:rFonts w:ascii="Arial" w:eastAsia="Times New Roman" w:hAnsi="Arial" w:cs="Arial"/>
          <w:color w:val="0000FF"/>
          <w:sz w:val="20"/>
          <w:u w:val="single"/>
          <w:lang w:eastAsia="pt-BR"/>
        </w:rPr>
        <w:t> 10.406, de 10 de janeiro de 2002</w:t>
      </w:r>
      <w:r w:rsidRPr="001257AC">
        <w:rPr>
          <w:rFonts w:ascii="Arial" w:eastAsia="Times New Roman" w:hAnsi="Arial" w:cs="Arial"/>
          <w:sz w:val="20"/>
          <w:szCs w:val="20"/>
          <w:lang w:eastAsia="pt-BR"/>
        </w:rPr>
        <w:fldChar w:fldCharType="end"/>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 Código Civil.  </w:t>
      </w:r>
      <w:r w:rsidRPr="001257AC">
        <w:rPr>
          <w:rFonts w:ascii="Arial" w:eastAsia="Times New Roman" w:hAnsi="Arial" w:cs="Arial"/>
          <w:sz w:val="20"/>
          <w:lang w:eastAsia="pt-BR"/>
        </w:rPr>
        <w:t> </w:t>
      </w:r>
      <w:hyperlink r:id="rId57" w:anchor="art5" w:history="1">
        <w:r w:rsidRPr="001257AC">
          <w:rPr>
            <w:rFonts w:ascii="Arial" w:eastAsia="Times New Roman" w:hAnsi="Arial" w:cs="Arial"/>
            <w:color w:val="0000FF"/>
            <w:sz w:val="20"/>
            <w:u w:val="single"/>
            <w:lang w:eastAsia="pt-BR"/>
          </w:rPr>
          <w:t>(Vide Medida Provisória nº 358,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94" w:name="art13p"/>
      <w:bookmarkEnd w:id="94"/>
      <w:r w:rsidRPr="001257AC">
        <w:rPr>
          <w:rFonts w:ascii="Arial" w:eastAsia="Times New Roman" w:hAnsi="Arial" w:cs="Arial"/>
          <w:sz w:val="20"/>
          <w:szCs w:val="20"/>
          <w:lang w:eastAsia="pt-BR"/>
        </w:rPr>
        <w:t>Parágrafo único.  Às entidades referidas no</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caput</w:t>
      </w:r>
      <w:r w:rsidRPr="001257AC">
        <w:rPr>
          <w:rFonts w:ascii="Arial" w:eastAsia="Times New Roman" w:hAnsi="Arial" w:cs="Arial"/>
          <w:sz w:val="20"/>
          <w:lang w:eastAsia="pt-BR"/>
        </w:rPr>
        <w:t> </w:t>
      </w:r>
      <w:r w:rsidRPr="001257AC">
        <w:rPr>
          <w:rFonts w:ascii="Arial" w:eastAsia="Times New Roman" w:hAnsi="Arial" w:cs="Arial"/>
          <w:sz w:val="20"/>
          <w:szCs w:val="20"/>
          <w:lang w:eastAsia="pt-BR"/>
        </w:rPr>
        <w:t>deste artigo não se aplica o disposto no</w:t>
      </w:r>
      <w:r w:rsidRPr="001257AC">
        <w:rPr>
          <w:rFonts w:ascii="Arial" w:eastAsia="Times New Roman" w:hAnsi="Arial" w:cs="Arial"/>
          <w:sz w:val="20"/>
          <w:lang w:eastAsia="pt-BR"/>
        </w:rPr>
        <w:t> </w:t>
      </w:r>
      <w:hyperlink r:id="rId58" w:anchor="art15§3" w:history="1">
        <w:r w:rsidRPr="001257AC">
          <w:rPr>
            <w:rFonts w:ascii="Arial" w:eastAsia="Times New Roman" w:hAnsi="Arial" w:cs="Arial"/>
            <w:color w:val="0000FF"/>
            <w:sz w:val="20"/>
            <w:u w:val="single"/>
            <w:lang w:eastAsia="pt-BR"/>
          </w:rPr>
          <w:t xml:space="preserve">§ 3º do art. 15 da Lei nº 9.532, de 10 de dezembro de </w:t>
        </w:r>
        <w:proofErr w:type="gramStart"/>
        <w:r w:rsidRPr="001257AC">
          <w:rPr>
            <w:rFonts w:ascii="Arial" w:eastAsia="Times New Roman" w:hAnsi="Arial" w:cs="Arial"/>
            <w:color w:val="0000FF"/>
            <w:sz w:val="20"/>
            <w:u w:val="single"/>
            <w:lang w:eastAsia="pt-BR"/>
          </w:rPr>
          <w:t>1997.</w:t>
        </w:r>
        <w:proofErr w:type="gramEnd"/>
      </w:hyperlink>
      <w:r w:rsidRPr="001257AC">
        <w:rPr>
          <w:rFonts w:ascii="Arial" w:eastAsia="Times New Roman" w:hAnsi="Arial" w:cs="Arial"/>
          <w:sz w:val="20"/>
          <w:szCs w:val="20"/>
          <w:lang w:eastAsia="pt-BR"/>
        </w:rPr>
        <w:t>  </w:t>
      </w:r>
      <w:r w:rsidRPr="001257AC">
        <w:rPr>
          <w:rFonts w:ascii="Arial" w:eastAsia="Times New Roman" w:hAnsi="Arial" w:cs="Arial"/>
          <w:sz w:val="20"/>
          <w:lang w:eastAsia="pt-BR"/>
        </w:rPr>
        <w:t> </w:t>
      </w:r>
      <w:hyperlink r:id="rId59" w:anchor="art5" w:history="1">
        <w:r w:rsidRPr="001257AC">
          <w:rPr>
            <w:rFonts w:ascii="Arial" w:eastAsia="Times New Roman" w:hAnsi="Arial" w:cs="Arial"/>
            <w:color w:val="0000FF"/>
            <w:sz w:val="20"/>
            <w:u w:val="single"/>
            <w:lang w:eastAsia="pt-BR"/>
          </w:rPr>
          <w:t>(Vide Medida Provisória nº 358,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bookmarkStart w:id="95" w:name="art13a"/>
      <w:bookmarkEnd w:id="95"/>
      <w:r w:rsidRPr="001257AC">
        <w:rPr>
          <w:rFonts w:ascii="Arial" w:eastAsia="Times New Roman" w:hAnsi="Arial" w:cs="Arial"/>
          <w:sz w:val="20"/>
          <w:szCs w:val="20"/>
          <w:lang w:eastAsia="pt-BR"/>
        </w:rPr>
        <w:t>Art. 13-A.  O disposto no art. 13 desta Lei aplica-se apenas às atividades diretamente relacionadas com a manutenção e administração de equipe profissional de futebol, não se estendendo às outras atividades econômicas exercidas pelas referidas sociedades empresariais beneficiárias.</w:t>
      </w:r>
      <w:r w:rsidRPr="001257AC">
        <w:rPr>
          <w:rFonts w:ascii="Arial" w:eastAsia="Times New Roman" w:hAnsi="Arial" w:cs="Arial"/>
          <w:sz w:val="20"/>
          <w:lang w:eastAsia="pt-BR"/>
        </w:rPr>
        <w:t> </w:t>
      </w:r>
      <w:hyperlink r:id="rId60" w:anchor="art3" w:history="1">
        <w:r w:rsidRPr="001257AC">
          <w:rPr>
            <w:rFonts w:ascii="Arial" w:eastAsia="Times New Roman" w:hAnsi="Arial" w:cs="Arial"/>
            <w:color w:val="0000FF"/>
            <w:sz w:val="20"/>
            <w:u w:val="single"/>
            <w:lang w:eastAsia="pt-BR"/>
          </w:rPr>
          <w:t>(Incluído pela Lei nº 11.505, de 2007)</w:t>
        </w:r>
      </w:hyperlink>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96" w:name="art14"/>
      <w:bookmarkEnd w:id="96"/>
      <w:r w:rsidRPr="001257AC">
        <w:rPr>
          <w:rFonts w:ascii="Arial" w:eastAsia="Times New Roman" w:hAnsi="Arial" w:cs="Arial"/>
          <w:sz w:val="20"/>
          <w:szCs w:val="20"/>
          <w:lang w:eastAsia="pt-BR"/>
        </w:rPr>
        <w:t>Art. 14. O</w:t>
      </w:r>
      <w:r w:rsidRPr="001257AC">
        <w:rPr>
          <w:rFonts w:ascii="Arial" w:eastAsia="Times New Roman" w:hAnsi="Arial" w:cs="Arial"/>
          <w:sz w:val="20"/>
          <w:lang w:eastAsia="pt-BR"/>
        </w:rPr>
        <w:t> </w:t>
      </w:r>
      <w:hyperlink r:id="rId61" w:anchor="art22§11." w:history="1">
        <w:r w:rsidRPr="001257AC">
          <w:rPr>
            <w:rFonts w:ascii="Arial" w:eastAsia="Times New Roman" w:hAnsi="Arial" w:cs="Arial"/>
            <w:color w:val="0000FF"/>
            <w:sz w:val="20"/>
            <w:u w:val="single"/>
            <w:lang w:eastAsia="pt-BR"/>
          </w:rPr>
          <w:t>§ 11 do art. 22 da Lei n° 8.212, de 24 de julho de 1991</w:t>
        </w:r>
      </w:hyperlink>
      <w:r w:rsidRPr="001257AC">
        <w:rPr>
          <w:rFonts w:ascii="Arial" w:eastAsia="Times New Roman" w:hAnsi="Arial" w:cs="Arial"/>
          <w:sz w:val="20"/>
          <w:szCs w:val="20"/>
          <w:lang w:eastAsia="pt-BR"/>
        </w:rPr>
        <w:t>, passa a vigorar com a seguinte redação:  </w:t>
      </w:r>
      <w:r w:rsidRPr="001257AC">
        <w:rPr>
          <w:rFonts w:ascii="Arial" w:eastAsia="Times New Roman" w:hAnsi="Arial" w:cs="Arial"/>
          <w:sz w:val="20"/>
          <w:lang w:eastAsia="pt-BR"/>
        </w:rPr>
        <w:t> </w:t>
      </w:r>
      <w:hyperlink r:id="rId62" w:anchor="art5" w:history="1">
        <w:r w:rsidRPr="001257AC">
          <w:rPr>
            <w:rFonts w:ascii="Arial" w:eastAsia="Times New Roman" w:hAnsi="Arial" w:cs="Arial"/>
            <w:color w:val="0000FF"/>
            <w:sz w:val="20"/>
            <w:u w:val="single"/>
            <w:lang w:eastAsia="pt-BR"/>
          </w:rPr>
          <w:t>(Vide Medida Provisória nº 358, de 2007)</w:t>
        </w:r>
      </w:hyperlink>
    </w:p>
    <w:p w:rsidR="001257AC" w:rsidRPr="001257AC" w:rsidRDefault="001257AC" w:rsidP="001257AC">
      <w:pPr>
        <w:spacing w:beforeAutospacing="1" w:after="100" w:afterAutospacing="1" w:line="240" w:lineRule="atLeast"/>
        <w:rPr>
          <w:rFonts w:ascii="Arial" w:eastAsia="Times New Roman" w:hAnsi="Arial" w:cs="Arial"/>
          <w:sz w:val="20"/>
          <w:szCs w:val="20"/>
          <w:lang w:eastAsia="pt-BR"/>
        </w:rPr>
      </w:pPr>
      <w:r w:rsidRPr="001257AC">
        <w:rPr>
          <w:rFonts w:ascii="Arial" w:eastAsia="Times New Roman" w:hAnsi="Arial" w:cs="Arial"/>
          <w:sz w:val="20"/>
          <w:szCs w:val="20"/>
          <w:lang w:eastAsia="pt-BR"/>
        </w:rPr>
        <w:t> “Art. 22</w:t>
      </w:r>
      <w:proofErr w:type="gramStart"/>
      <w:r w:rsidRPr="001257AC">
        <w:rPr>
          <w:rFonts w:ascii="Arial" w:eastAsia="Times New Roman" w:hAnsi="Arial" w:cs="Arial"/>
          <w:sz w:val="20"/>
          <w:szCs w:val="20"/>
          <w:lang w:eastAsia="pt-BR"/>
        </w:rPr>
        <w:t>......................................................................</w:t>
      </w:r>
      <w:proofErr w:type="gramEnd"/>
    </w:p>
    <w:p w:rsidR="001257AC" w:rsidRPr="001257AC" w:rsidRDefault="001257AC" w:rsidP="001257AC">
      <w:pPr>
        <w:spacing w:before="100" w:beforeAutospacing="1" w:after="100" w:afterAutospacing="1" w:line="240" w:lineRule="atLeast"/>
        <w:rPr>
          <w:rFonts w:ascii="Arial" w:eastAsia="Times New Roman" w:hAnsi="Arial" w:cs="Arial"/>
          <w:sz w:val="20"/>
          <w:szCs w:val="20"/>
          <w:lang w:eastAsia="pt-BR"/>
        </w:rPr>
      </w:pPr>
      <w:proofErr w:type="gramStart"/>
      <w:r w:rsidRPr="001257AC">
        <w:rPr>
          <w:rFonts w:ascii="Arial" w:eastAsia="Times New Roman" w:hAnsi="Arial" w:cs="Arial"/>
          <w:sz w:val="20"/>
          <w:szCs w:val="20"/>
          <w:lang w:eastAsia="pt-BR"/>
        </w:rPr>
        <w:t>..................................................................................</w:t>
      </w:r>
      <w:proofErr w:type="gramEnd"/>
    </w:p>
    <w:p w:rsidR="001257AC" w:rsidRPr="001257AC" w:rsidRDefault="001257AC" w:rsidP="001257AC">
      <w:pPr>
        <w:spacing w:before="100" w:beforeAutospacing="1" w:after="100" w:afterAutospacing="1" w:line="240" w:lineRule="atLeast"/>
        <w:rPr>
          <w:rFonts w:ascii="Arial" w:eastAsia="Times New Roman" w:hAnsi="Arial" w:cs="Arial"/>
          <w:sz w:val="20"/>
          <w:szCs w:val="20"/>
          <w:lang w:eastAsia="pt-BR"/>
        </w:rPr>
      </w:pPr>
      <w:r w:rsidRPr="001257AC">
        <w:rPr>
          <w:rFonts w:ascii="Arial" w:eastAsia="Times New Roman" w:hAnsi="Arial" w:cs="Arial"/>
          <w:sz w:val="20"/>
          <w:szCs w:val="20"/>
          <w:lang w:eastAsia="pt-BR"/>
        </w:rPr>
        <w:t xml:space="preserve">§ 11. O disposto nos §§ 6º ao 9º deste artigo aplica-se à associação desportiva que mantenha equipe de futebol profissional e atividade econômica organizada para a produção e circulação de bens e serviços e que se organize regularmente, segundo um dos tipos regulados nos </w:t>
      </w:r>
      <w:proofErr w:type="spellStart"/>
      <w:r w:rsidRPr="001257AC">
        <w:rPr>
          <w:rFonts w:ascii="Arial" w:eastAsia="Times New Roman" w:hAnsi="Arial" w:cs="Arial"/>
          <w:sz w:val="20"/>
          <w:szCs w:val="20"/>
          <w:lang w:eastAsia="pt-BR"/>
        </w:rPr>
        <w:t>arts</w:t>
      </w:r>
      <w:proofErr w:type="spellEnd"/>
      <w:r w:rsidRPr="001257AC">
        <w:rPr>
          <w:rFonts w:ascii="Arial" w:eastAsia="Times New Roman" w:hAnsi="Arial" w:cs="Arial"/>
          <w:sz w:val="20"/>
          <w:szCs w:val="20"/>
          <w:lang w:eastAsia="pt-BR"/>
        </w:rPr>
        <w:t xml:space="preserve">. </w:t>
      </w:r>
      <w:proofErr w:type="gramStart"/>
      <w:r w:rsidRPr="001257AC">
        <w:rPr>
          <w:rFonts w:ascii="Arial" w:eastAsia="Times New Roman" w:hAnsi="Arial" w:cs="Arial"/>
          <w:sz w:val="20"/>
          <w:szCs w:val="20"/>
          <w:lang w:eastAsia="pt-BR"/>
        </w:rPr>
        <w:t>1.039 a 1.092 da Lei nº</w:t>
      </w:r>
      <w:proofErr w:type="gramEnd"/>
      <w:r w:rsidRPr="001257AC">
        <w:rPr>
          <w:rFonts w:ascii="Arial" w:eastAsia="Times New Roman" w:hAnsi="Arial" w:cs="Arial"/>
          <w:sz w:val="20"/>
          <w:szCs w:val="20"/>
          <w:lang w:eastAsia="pt-BR"/>
        </w:rPr>
        <w:t xml:space="preserve"> 10.406, de 10 de janeiro de 2002 - Código Civil.</w:t>
      </w:r>
    </w:p>
    <w:p w:rsidR="001257AC" w:rsidRPr="001257AC" w:rsidRDefault="001257AC" w:rsidP="001257AC">
      <w:pPr>
        <w:spacing w:before="100" w:beforeAutospacing="1" w:after="100" w:afterAutospacing="1" w:line="240" w:lineRule="atLeast"/>
        <w:rPr>
          <w:rFonts w:ascii="Arial" w:eastAsia="Times New Roman" w:hAnsi="Arial" w:cs="Arial"/>
          <w:sz w:val="20"/>
          <w:szCs w:val="20"/>
          <w:lang w:eastAsia="pt-BR"/>
        </w:rPr>
      </w:pPr>
      <w:r w:rsidRPr="001257AC">
        <w:rPr>
          <w:rFonts w:ascii="Arial" w:eastAsia="Times New Roman" w:hAnsi="Arial" w:cs="Arial"/>
          <w:sz w:val="20"/>
          <w:szCs w:val="20"/>
          <w:lang w:eastAsia="pt-BR"/>
        </w:rPr>
        <w:t> </w:t>
      </w:r>
      <w:proofErr w:type="gramStart"/>
      <w:r w:rsidRPr="001257AC">
        <w:rPr>
          <w:rFonts w:ascii="Arial" w:eastAsia="Times New Roman" w:hAnsi="Arial" w:cs="Arial"/>
          <w:sz w:val="20"/>
          <w:szCs w:val="20"/>
          <w:lang w:eastAsia="pt-BR"/>
        </w:rPr>
        <w:t>...........................................................................</w:t>
      </w:r>
      <w:proofErr w:type="gramEnd"/>
      <w:r w:rsidRPr="001257AC">
        <w:rPr>
          <w:rFonts w:ascii="Arial" w:eastAsia="Times New Roman" w:hAnsi="Arial" w:cs="Arial"/>
          <w:sz w:val="20"/>
          <w:szCs w:val="20"/>
          <w:lang w:eastAsia="pt-BR"/>
        </w:rPr>
        <w:t xml:space="preserve"> ”(NR)   </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97" w:name="art15"/>
      <w:bookmarkEnd w:id="97"/>
      <w:r w:rsidRPr="001257AC">
        <w:rPr>
          <w:rFonts w:ascii="Arial" w:eastAsia="Times New Roman" w:hAnsi="Arial" w:cs="Arial"/>
          <w:sz w:val="20"/>
          <w:szCs w:val="20"/>
          <w:lang w:eastAsia="pt-BR"/>
        </w:rPr>
        <w:t>Art. 15.  As entidades de prática desportiva ou de administração do desporto que tiverem qualquer um dos seus dirigentes condenados por crime doloso ou contravenção, em qualquer instância da justiça, tanto federal como estadual, não podem receber recursos, nem se beneficiar de qualquer incentivo ou vantagem, conforme disposto nesta Lei.</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lastRenderedPageBreak/>
        <w:t> </w:t>
      </w:r>
      <w:bookmarkStart w:id="98" w:name="art16"/>
      <w:bookmarkEnd w:id="98"/>
      <w:r w:rsidRPr="001257AC">
        <w:rPr>
          <w:rFonts w:ascii="Arial" w:eastAsia="Times New Roman" w:hAnsi="Arial" w:cs="Arial"/>
          <w:sz w:val="20"/>
          <w:szCs w:val="20"/>
          <w:lang w:eastAsia="pt-BR"/>
        </w:rPr>
        <w:t>Art. 16.  O Poder Executivo regulamentará esta Lei, inclusive quanto aos critérios para participação e adesão de entidades desportivas da modalidade futebol e ao prazo para implantação do concurso de prognóstico.</w:t>
      </w:r>
    </w:p>
    <w:p w:rsidR="001257AC" w:rsidRPr="001257AC" w:rsidRDefault="001257AC" w:rsidP="001257AC">
      <w:pPr>
        <w:spacing w:before="100" w:beforeAutospacing="1" w:after="100" w:afterAutospacing="1" w:line="240" w:lineRule="atLeast"/>
        <w:ind w:firstLine="525"/>
        <w:rPr>
          <w:rFonts w:ascii="Arial" w:eastAsia="Times New Roman" w:hAnsi="Arial" w:cs="Arial"/>
          <w:sz w:val="20"/>
          <w:szCs w:val="20"/>
          <w:lang w:eastAsia="pt-BR"/>
        </w:rPr>
      </w:pPr>
      <w:r w:rsidRPr="001257AC">
        <w:rPr>
          <w:rFonts w:ascii="Arial" w:eastAsia="Times New Roman" w:hAnsi="Arial" w:cs="Arial"/>
          <w:sz w:val="20"/>
          <w:szCs w:val="20"/>
          <w:lang w:eastAsia="pt-BR"/>
        </w:rPr>
        <w:t> </w:t>
      </w:r>
      <w:bookmarkStart w:id="99" w:name="art17"/>
      <w:bookmarkEnd w:id="99"/>
      <w:r w:rsidRPr="001257AC">
        <w:rPr>
          <w:rFonts w:ascii="Arial" w:eastAsia="Times New Roman" w:hAnsi="Arial" w:cs="Arial"/>
          <w:sz w:val="20"/>
          <w:szCs w:val="20"/>
          <w:lang w:eastAsia="pt-BR"/>
        </w:rPr>
        <w:t>Art. 17.  Esta Lei entra em vigor na data de sua publicação.</w:t>
      </w:r>
    </w:p>
    <w:p w:rsidR="001257AC" w:rsidRPr="001257AC" w:rsidRDefault="001257AC" w:rsidP="001257AC">
      <w:pPr>
        <w:spacing w:before="100" w:beforeAutospacing="1" w:after="100" w:afterAutospacing="1" w:line="240" w:lineRule="atLeast"/>
        <w:ind w:firstLine="525"/>
        <w:jc w:val="both"/>
        <w:rPr>
          <w:rFonts w:ascii="Times New Roman" w:eastAsia="Times New Roman" w:hAnsi="Times New Roman" w:cs="Times New Roman"/>
          <w:sz w:val="24"/>
          <w:szCs w:val="24"/>
          <w:lang w:eastAsia="pt-BR"/>
        </w:rPr>
      </w:pPr>
      <w:r w:rsidRPr="001257AC">
        <w:rPr>
          <w:rFonts w:ascii="Times New Roman" w:eastAsia="Times New Roman" w:hAnsi="Times New Roman" w:cs="Times New Roman"/>
          <w:sz w:val="24"/>
          <w:szCs w:val="24"/>
          <w:lang w:eastAsia="pt-BR"/>
        </w:rPr>
        <w:t>Brasília,  14  de setembro de 2006; 185</w:t>
      </w:r>
      <w:r w:rsidRPr="001257AC">
        <w:rPr>
          <w:rFonts w:ascii="Times New Roman" w:eastAsia="Times New Roman" w:hAnsi="Times New Roman" w:cs="Times New Roman"/>
          <w:sz w:val="24"/>
          <w:szCs w:val="24"/>
          <w:u w:val="single"/>
          <w:vertAlign w:val="superscript"/>
          <w:lang w:eastAsia="pt-BR"/>
        </w:rPr>
        <w:t>o</w:t>
      </w:r>
      <w:r w:rsidRPr="001257AC">
        <w:rPr>
          <w:rFonts w:ascii="Times New Roman" w:eastAsia="Times New Roman" w:hAnsi="Times New Roman" w:cs="Times New Roman"/>
          <w:sz w:val="24"/>
          <w:szCs w:val="24"/>
          <w:lang w:eastAsia="pt-BR"/>
        </w:rPr>
        <w:t> da Independência e 118</w:t>
      </w:r>
      <w:r w:rsidRPr="001257AC">
        <w:rPr>
          <w:rFonts w:ascii="Times New Roman" w:eastAsia="Times New Roman" w:hAnsi="Times New Roman" w:cs="Times New Roman"/>
          <w:sz w:val="24"/>
          <w:szCs w:val="24"/>
          <w:u w:val="single"/>
          <w:vertAlign w:val="superscript"/>
          <w:lang w:eastAsia="pt-BR"/>
        </w:rPr>
        <w:t>o</w:t>
      </w:r>
      <w:r w:rsidRPr="001257AC">
        <w:rPr>
          <w:rFonts w:ascii="Times New Roman" w:eastAsia="Times New Roman" w:hAnsi="Times New Roman" w:cs="Times New Roman"/>
          <w:sz w:val="24"/>
          <w:szCs w:val="24"/>
          <w:lang w:eastAsia="pt-BR"/>
        </w:rPr>
        <w:t> da República.</w:t>
      </w:r>
    </w:p>
    <w:p w:rsidR="001257AC" w:rsidRPr="001257AC" w:rsidRDefault="001257AC" w:rsidP="001257AC">
      <w:pPr>
        <w:spacing w:before="100" w:beforeAutospacing="1" w:after="100" w:afterAutospacing="1" w:line="240" w:lineRule="auto"/>
        <w:rPr>
          <w:rFonts w:ascii="Times New Roman" w:eastAsia="Times New Roman" w:hAnsi="Times New Roman" w:cs="Times New Roman"/>
          <w:sz w:val="24"/>
          <w:szCs w:val="24"/>
          <w:lang w:eastAsia="pt-BR"/>
        </w:rPr>
      </w:pPr>
      <w:r w:rsidRPr="001257AC">
        <w:rPr>
          <w:rFonts w:ascii="Times New Roman" w:eastAsia="Times New Roman" w:hAnsi="Times New Roman" w:cs="Times New Roman"/>
          <w:sz w:val="24"/>
          <w:szCs w:val="24"/>
          <w:lang w:eastAsia="pt-BR"/>
        </w:rPr>
        <w:t>LUIZ INÁCIO LULA DA SILVA </w:t>
      </w:r>
      <w:r w:rsidRPr="001257AC">
        <w:rPr>
          <w:rFonts w:ascii="Times New Roman" w:eastAsia="Times New Roman" w:hAnsi="Times New Roman" w:cs="Times New Roman"/>
          <w:sz w:val="24"/>
          <w:szCs w:val="24"/>
          <w:lang w:eastAsia="pt-BR"/>
        </w:rPr>
        <w:br/>
      </w:r>
      <w:r w:rsidRPr="001257AC">
        <w:rPr>
          <w:rFonts w:ascii="Times New Roman" w:eastAsia="Times New Roman" w:hAnsi="Times New Roman" w:cs="Times New Roman"/>
          <w:i/>
          <w:iCs/>
          <w:sz w:val="24"/>
          <w:szCs w:val="24"/>
          <w:lang w:eastAsia="pt-BR"/>
        </w:rPr>
        <w:t xml:space="preserve">Bernard </w:t>
      </w:r>
      <w:proofErr w:type="spellStart"/>
      <w:r w:rsidRPr="001257AC">
        <w:rPr>
          <w:rFonts w:ascii="Times New Roman" w:eastAsia="Times New Roman" w:hAnsi="Times New Roman" w:cs="Times New Roman"/>
          <w:i/>
          <w:iCs/>
          <w:sz w:val="24"/>
          <w:szCs w:val="24"/>
          <w:lang w:eastAsia="pt-BR"/>
        </w:rPr>
        <w:t>Appy</w:t>
      </w:r>
      <w:proofErr w:type="spellEnd"/>
      <w:r w:rsidRPr="001257AC">
        <w:rPr>
          <w:rFonts w:ascii="Times New Roman" w:eastAsia="Times New Roman" w:hAnsi="Times New Roman" w:cs="Times New Roman"/>
          <w:i/>
          <w:iCs/>
          <w:sz w:val="24"/>
          <w:szCs w:val="24"/>
          <w:lang w:eastAsia="pt-BR"/>
        </w:rPr>
        <w:br/>
        <w:t>Luiz Marinho</w:t>
      </w:r>
      <w:r w:rsidRPr="001257AC">
        <w:rPr>
          <w:rFonts w:ascii="Times New Roman" w:eastAsia="Times New Roman" w:hAnsi="Times New Roman" w:cs="Times New Roman"/>
          <w:i/>
          <w:iCs/>
          <w:sz w:val="24"/>
          <w:szCs w:val="24"/>
          <w:lang w:eastAsia="pt-BR"/>
        </w:rPr>
        <w:br/>
        <w:t>Nelson Machado</w:t>
      </w:r>
      <w:r w:rsidRPr="001257AC">
        <w:rPr>
          <w:rFonts w:ascii="Times New Roman" w:eastAsia="Times New Roman" w:hAnsi="Times New Roman" w:cs="Times New Roman"/>
          <w:i/>
          <w:iCs/>
          <w:sz w:val="24"/>
          <w:szCs w:val="24"/>
          <w:lang w:eastAsia="pt-BR"/>
        </w:rPr>
        <w:br/>
        <w:t>Orlando Silva de Jesus Júnior</w:t>
      </w:r>
    </w:p>
    <w:p w:rsidR="001257AC" w:rsidRPr="001257AC" w:rsidRDefault="001257AC" w:rsidP="001257AC">
      <w:pPr>
        <w:spacing w:before="100" w:beforeAutospacing="1" w:after="100" w:afterAutospacing="1" w:line="240" w:lineRule="auto"/>
        <w:rPr>
          <w:rFonts w:ascii="Times New Roman" w:eastAsia="Times New Roman" w:hAnsi="Times New Roman" w:cs="Times New Roman"/>
          <w:sz w:val="24"/>
          <w:szCs w:val="24"/>
          <w:lang w:eastAsia="pt-BR"/>
        </w:rPr>
      </w:pPr>
      <w:r w:rsidRPr="001257AC">
        <w:rPr>
          <w:rFonts w:ascii="Arial" w:eastAsia="Times New Roman" w:hAnsi="Arial" w:cs="Arial"/>
          <w:color w:val="FF0000"/>
          <w:sz w:val="20"/>
          <w:szCs w:val="20"/>
          <w:lang w:eastAsia="pt-BR"/>
        </w:rPr>
        <w:t>Este texto não substitui o publicado no DOU de 15.9.2006</w:t>
      </w:r>
    </w:p>
    <w:p w:rsidR="00D23569" w:rsidRDefault="00D23569"/>
    <w:sectPr w:rsidR="00D23569" w:rsidSect="00D2356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57AC"/>
    <w:rsid w:val="001257AC"/>
    <w:rsid w:val="00D235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569"/>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257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257AC"/>
    <w:rPr>
      <w:b/>
      <w:bCs/>
    </w:rPr>
  </w:style>
  <w:style w:type="character" w:styleId="Hyperlink">
    <w:name w:val="Hyperlink"/>
    <w:basedOn w:val="Fontepargpadro"/>
    <w:uiPriority w:val="99"/>
    <w:semiHidden/>
    <w:unhideWhenUsed/>
    <w:rsid w:val="001257AC"/>
    <w:rPr>
      <w:color w:val="0000FF"/>
      <w:u w:val="single"/>
    </w:rPr>
  </w:style>
  <w:style w:type="character" w:customStyle="1" w:styleId="apple-converted-space">
    <w:name w:val="apple-converted-space"/>
    <w:basedOn w:val="Fontepargpadro"/>
    <w:rsid w:val="001257AC"/>
  </w:style>
  <w:style w:type="paragraph" w:customStyle="1" w:styleId="texto1">
    <w:name w:val="texto1"/>
    <w:basedOn w:val="Normal"/>
    <w:rsid w:val="001257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1257A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72035976">
      <w:bodyDiv w:val="1"/>
      <w:marLeft w:val="0"/>
      <w:marRight w:val="0"/>
      <w:marTop w:val="0"/>
      <w:marBottom w:val="0"/>
      <w:divBdr>
        <w:top w:val="none" w:sz="0" w:space="0" w:color="auto"/>
        <w:left w:val="none" w:sz="0" w:space="0" w:color="auto"/>
        <w:bottom w:val="none" w:sz="0" w:space="0" w:color="auto"/>
        <w:right w:val="none" w:sz="0" w:space="0" w:color="auto"/>
      </w:divBdr>
      <w:divsChild>
        <w:div w:id="449327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395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60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2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9615consol.htm" TargetMode="External"/><Relationship Id="rId18" Type="http://schemas.openxmlformats.org/officeDocument/2006/relationships/hyperlink" Target="https://www.planalto.gov.br/ccivil_03/_Ato2007-2010/2007/Lei/L11505.htm" TargetMode="External"/><Relationship Id="rId26" Type="http://schemas.openxmlformats.org/officeDocument/2006/relationships/hyperlink" Target="https://www.planalto.gov.br/ccivil_03/_Ato2007-2010/2007/Mpv/358.htm" TargetMode="External"/><Relationship Id="rId39" Type="http://schemas.openxmlformats.org/officeDocument/2006/relationships/hyperlink" Target="https://www.planalto.gov.br/ccivil_03/_Ato2007-2010/2007/Mpv/358.htm" TargetMode="External"/><Relationship Id="rId21" Type="http://schemas.openxmlformats.org/officeDocument/2006/relationships/hyperlink" Target="https://www.planalto.gov.br/ccivil_03/_Ato2007-2010/2007/Lei/L11505.htm" TargetMode="External"/><Relationship Id="rId34" Type="http://schemas.openxmlformats.org/officeDocument/2006/relationships/hyperlink" Target="https://www.planalto.gov.br/ccivil_03/_Ato2007-2010/2007/Lei/L11505.htm" TargetMode="External"/><Relationship Id="rId42" Type="http://schemas.openxmlformats.org/officeDocument/2006/relationships/hyperlink" Target="https://www.planalto.gov.br/ccivil_03/_Ato2007-2010/2009/Lei/L11945.htm" TargetMode="External"/><Relationship Id="rId47" Type="http://schemas.openxmlformats.org/officeDocument/2006/relationships/hyperlink" Target="https://www.planalto.gov.br/ccivil_03/_Ato2007-2010/2007/Lei/L11505.htm" TargetMode="External"/><Relationship Id="rId50" Type="http://schemas.openxmlformats.org/officeDocument/2006/relationships/hyperlink" Target="https://www.planalto.gov.br/ccivil_03/_Ato2007-2010/2007/Lei/L11505.htm" TargetMode="External"/><Relationship Id="rId55" Type="http://schemas.openxmlformats.org/officeDocument/2006/relationships/hyperlink" Target="https://www.planalto.gov.br/ccivil_03/LEIS/L9532.htm" TargetMode="External"/><Relationship Id="rId63" Type="http://schemas.openxmlformats.org/officeDocument/2006/relationships/fontTable" Target="fontTable.xml"/><Relationship Id="rId7" Type="http://schemas.openxmlformats.org/officeDocument/2006/relationships/hyperlink" Target="https://www.planalto.gov.br/ccivil_03/Decreto-Lei/1965-1988/Del0204.htm" TargetMode="External"/><Relationship Id="rId2" Type="http://schemas.openxmlformats.org/officeDocument/2006/relationships/settings" Target="settings.xml"/><Relationship Id="rId16" Type="http://schemas.openxmlformats.org/officeDocument/2006/relationships/hyperlink" Target="https://www.planalto.gov.br/ccivil_03/_Ato2007-2010/2007/Lei/L11505.htm" TargetMode="External"/><Relationship Id="rId20" Type="http://schemas.openxmlformats.org/officeDocument/2006/relationships/hyperlink" Target="https://www.planalto.gov.br/ccivil_03/_Ato2007-2010/2007/Mpv/358.htm" TargetMode="External"/><Relationship Id="rId29" Type="http://schemas.openxmlformats.org/officeDocument/2006/relationships/hyperlink" Target="https://www.planalto.gov.br/ccivil_03/_Ato2007-2010/2007/Lei/L11505.htm" TargetMode="External"/><Relationship Id="rId41" Type="http://schemas.openxmlformats.org/officeDocument/2006/relationships/hyperlink" Target="https://www.planalto.gov.br/ccivil_03/_Ato2007-2010/2007/Lei/L11505.htm" TargetMode="External"/><Relationship Id="rId54" Type="http://schemas.openxmlformats.org/officeDocument/2006/relationships/hyperlink" Target="https://www.planalto.gov.br/ccivil_03/LEIS/2002/L10522.htm" TargetMode="External"/><Relationship Id="rId62" Type="http://schemas.openxmlformats.org/officeDocument/2006/relationships/hyperlink" Target="https://www.planalto.gov.br/ccivil_03/_Ato2007-2010/2007/Mpv/358.htm" TargetMode="External"/><Relationship Id="rId1" Type="http://schemas.openxmlformats.org/officeDocument/2006/relationships/styles" Target="styles.xml"/><Relationship Id="rId6" Type="http://schemas.openxmlformats.org/officeDocument/2006/relationships/hyperlink" Target="https://www.planalto.gov.br/ccivil_03/_Ato2007-2010/2007/Decreto/D6187.htm" TargetMode="External"/><Relationship Id="rId11" Type="http://schemas.openxmlformats.org/officeDocument/2006/relationships/hyperlink" Target="https://www.planalto.gov.br/ccivil_03/_Ato2007-2010/2007/Mpv/358.htm" TargetMode="External"/><Relationship Id="rId24" Type="http://schemas.openxmlformats.org/officeDocument/2006/relationships/hyperlink" Target="https://www.planalto.gov.br/ccivil_03/LEIS/2002/L10522.htm" TargetMode="External"/><Relationship Id="rId32" Type="http://schemas.openxmlformats.org/officeDocument/2006/relationships/hyperlink" Target="https://www.planalto.gov.br/ccivil_03/_Ato2007-2010/2007/Mpv/358.htm" TargetMode="External"/><Relationship Id="rId37" Type="http://schemas.openxmlformats.org/officeDocument/2006/relationships/hyperlink" Target="https://www.planalto.gov.br/ccivil_03/_Ato2007-2010/2007/Lei/L11505.htm" TargetMode="External"/><Relationship Id="rId40" Type="http://schemas.openxmlformats.org/officeDocument/2006/relationships/hyperlink" Target="https://www.planalto.gov.br/ccivil_03/_Ato2007-2010/2007/Lei/L11505.htm" TargetMode="External"/><Relationship Id="rId45" Type="http://schemas.openxmlformats.org/officeDocument/2006/relationships/hyperlink" Target="https://www.planalto.gov.br/ccivil_03/_Ato2011-2014/2013/Lei/L12872.htm" TargetMode="External"/><Relationship Id="rId53" Type="http://schemas.openxmlformats.org/officeDocument/2006/relationships/hyperlink" Target="https://www.planalto.gov.br/ccivil_03/_Ato2007-2010/2009/Lei/L11941.htm" TargetMode="External"/><Relationship Id="rId58" Type="http://schemas.openxmlformats.org/officeDocument/2006/relationships/hyperlink" Target="https://www.planalto.gov.br/ccivil_03/LEIS/L9532.htm" TargetMode="External"/><Relationship Id="rId5" Type="http://schemas.openxmlformats.org/officeDocument/2006/relationships/hyperlink" Target="https://www.planalto.gov.br/ccivil_03/_Ato2004-2006/2006/Lei/L11345compilado.htm" TargetMode="External"/><Relationship Id="rId15" Type="http://schemas.openxmlformats.org/officeDocument/2006/relationships/hyperlink" Target="https://www.planalto.gov.br/ccivil_03/LEIS/L4506.htm" TargetMode="External"/><Relationship Id="rId23" Type="http://schemas.openxmlformats.org/officeDocument/2006/relationships/hyperlink" Target="https://www.planalto.gov.br/ccivil_03/_Ato2007-2010/2007/Lei/L11505.htm" TargetMode="External"/><Relationship Id="rId28" Type="http://schemas.openxmlformats.org/officeDocument/2006/relationships/hyperlink" Target="https://www.planalto.gov.br/ccivil_03/_Ato2007-2010/2007/Lei/L11505.htm" TargetMode="External"/><Relationship Id="rId36" Type="http://schemas.openxmlformats.org/officeDocument/2006/relationships/hyperlink" Target="https://www.planalto.gov.br/ccivil_03/_Ato2007-2010/2007/Msg/VEP-513-07.htm" TargetMode="External"/><Relationship Id="rId49" Type="http://schemas.openxmlformats.org/officeDocument/2006/relationships/hyperlink" Target="https://www.planalto.gov.br/ccivil_03/_Ato2007-2010/2007/Lei/L11505.htm" TargetMode="External"/><Relationship Id="rId57" Type="http://schemas.openxmlformats.org/officeDocument/2006/relationships/hyperlink" Target="https://www.planalto.gov.br/ccivil_03/_Ato2007-2010/2007/Mpv/358.htm" TargetMode="External"/><Relationship Id="rId61" Type="http://schemas.openxmlformats.org/officeDocument/2006/relationships/hyperlink" Target="https://www.planalto.gov.br/ccivil_03/LEIS/L8212cons.htm" TargetMode="External"/><Relationship Id="rId10" Type="http://schemas.openxmlformats.org/officeDocument/2006/relationships/hyperlink" Target="https://www.planalto.gov.br/ccivil_03/LEIS/LCP/Lcp79.htm" TargetMode="External"/><Relationship Id="rId19" Type="http://schemas.openxmlformats.org/officeDocument/2006/relationships/hyperlink" Target="https://www.planalto.gov.br/ccivil_03/LEIS/LCP/Lcp110.htm" TargetMode="External"/><Relationship Id="rId31" Type="http://schemas.openxmlformats.org/officeDocument/2006/relationships/hyperlink" Target="https://www.planalto.gov.br/ccivil_03/LEIS/2003/L10.684.htm" TargetMode="External"/><Relationship Id="rId44" Type="http://schemas.openxmlformats.org/officeDocument/2006/relationships/hyperlink" Target="https://www.planalto.gov.br/ccivil_03/_Ato2011-2014/2013/Lei/L12872.htm" TargetMode="External"/><Relationship Id="rId52" Type="http://schemas.openxmlformats.org/officeDocument/2006/relationships/hyperlink" Target="https://www.planalto.gov.br/ccivil_03/_Ato2015-2018/2015/Lei/L13155.htm" TargetMode="External"/><Relationship Id="rId60" Type="http://schemas.openxmlformats.org/officeDocument/2006/relationships/hyperlink" Target="https://www.planalto.gov.br/ccivil_03/_Ato2007-2010/2007/Lei/L11505.htm" TargetMode="External"/><Relationship Id="rId4" Type="http://schemas.openxmlformats.org/officeDocument/2006/relationships/hyperlink" Target="http://legislacao.planalto.gov.br/legisla/legislacao.nsf/Viw_Identificacao/lei%2011.345-2006?OpenDocument" TargetMode="External"/><Relationship Id="rId9" Type="http://schemas.openxmlformats.org/officeDocument/2006/relationships/hyperlink" Target="https://www.planalto.gov.br/ccivil_03/_Ato2015-2018/2015/Lei/L13155.htm" TargetMode="External"/><Relationship Id="rId14" Type="http://schemas.openxmlformats.org/officeDocument/2006/relationships/hyperlink" Target="https://www.planalto.gov.br/ccivil_03/LEIS/LEIS_2001/L10264.htm" TargetMode="External"/><Relationship Id="rId22" Type="http://schemas.openxmlformats.org/officeDocument/2006/relationships/hyperlink" Target="https://www.planalto.gov.br/ccivil_03/_Ato2007-2010/2007/Lei/L11505.htm" TargetMode="External"/><Relationship Id="rId27" Type="http://schemas.openxmlformats.org/officeDocument/2006/relationships/hyperlink" Target="https://www.planalto.gov.br/ccivil_03/_Ato2007-2010/2007/Lei/L11505.htm" TargetMode="External"/><Relationship Id="rId30" Type="http://schemas.openxmlformats.org/officeDocument/2006/relationships/hyperlink" Target="https://www.planalto.gov.br/ccivil_03/LEIS/L9964.htm" TargetMode="External"/><Relationship Id="rId35" Type="http://schemas.openxmlformats.org/officeDocument/2006/relationships/hyperlink" Target="https://www.planalto.gov.br/ccivil_03/_Ato2007-2010/2009/Lei/L11941.htm" TargetMode="External"/><Relationship Id="rId43" Type="http://schemas.openxmlformats.org/officeDocument/2006/relationships/hyperlink" Target="https://www.planalto.gov.br/ccivil_03/_Ato2007-2010/2009/Lei/L11945.htm" TargetMode="External"/><Relationship Id="rId48" Type="http://schemas.openxmlformats.org/officeDocument/2006/relationships/hyperlink" Target="https://www.planalto.gov.br/ccivil_03/_Ato2007-2010/2007/Lei/L11505.htm" TargetMode="External"/><Relationship Id="rId56" Type="http://schemas.openxmlformats.org/officeDocument/2006/relationships/hyperlink" Target="https://www.planalto.gov.br/ccivil_03/MPV/2158-35.htm" TargetMode="External"/><Relationship Id="rId64" Type="http://schemas.openxmlformats.org/officeDocument/2006/relationships/theme" Target="theme/theme1.xml"/><Relationship Id="rId8" Type="http://schemas.openxmlformats.org/officeDocument/2006/relationships/hyperlink" Target="https://www.planalto.gov.br/ccivil_03/LEIS/L6404consol.htm" TargetMode="External"/><Relationship Id="rId51" Type="http://schemas.openxmlformats.org/officeDocument/2006/relationships/hyperlink" Target="https://www.planalto.gov.br/ccivil_03/LEIS/2003/L10.684.htm" TargetMode="External"/><Relationship Id="rId3" Type="http://schemas.openxmlformats.org/officeDocument/2006/relationships/webSettings" Target="webSettings.xml"/><Relationship Id="rId12" Type="http://schemas.openxmlformats.org/officeDocument/2006/relationships/hyperlink" Target="https://www.planalto.gov.br/ccivil_03/_Ato2007-2010/2007/Lei/L11505.htm" TargetMode="External"/><Relationship Id="rId17" Type="http://schemas.openxmlformats.org/officeDocument/2006/relationships/hyperlink" Target="https://www.planalto.gov.br/ccivil_03/_Ato2007-2010/2007/Lei/L11505.htm" TargetMode="External"/><Relationship Id="rId25" Type="http://schemas.openxmlformats.org/officeDocument/2006/relationships/hyperlink" Target="https://www.planalto.gov.br/ccivil_03/LEIS/L8212cons.htm" TargetMode="External"/><Relationship Id="rId33" Type="http://schemas.openxmlformats.org/officeDocument/2006/relationships/hyperlink" Target="https://www.planalto.gov.br/ccivil_03/_Ato2007-2010/2007/Lei/L11505.htm" TargetMode="External"/><Relationship Id="rId38" Type="http://schemas.openxmlformats.org/officeDocument/2006/relationships/hyperlink" Target="https://www.planalto.gov.br/ccivil_03/_Ato2007-2010/2007/Lei/L11505.htm" TargetMode="External"/><Relationship Id="rId46" Type="http://schemas.openxmlformats.org/officeDocument/2006/relationships/hyperlink" Target="https://www.planalto.gov.br/ccivil_03/_Ato2007-2010/2007/Lei/L11505.htm" TargetMode="External"/><Relationship Id="rId59" Type="http://schemas.openxmlformats.org/officeDocument/2006/relationships/hyperlink" Target="https://www.planalto.gov.br/ccivil_03/_Ato2007-2010/2007/Mpv/35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5644</Words>
  <Characters>30483</Characters>
  <Application>Microsoft Office Word</Application>
  <DocSecurity>0</DocSecurity>
  <Lines>254</Lines>
  <Paragraphs>72</Paragraphs>
  <ScaleCrop>false</ScaleCrop>
  <Company/>
  <LinksUpToDate>false</LinksUpToDate>
  <CharactersWithSpaces>36055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Gustavo_areas</dc:creator>
  <cp:lastModifiedBy>Gustavo_areas</cp:lastModifiedBy>
  <cp:revision>1</cp:revision>
  <dcterms:created xsi:type="dcterms:W3CDTF">2016-06-30T19:53:00Z</dcterms:created>
  <dcterms:modified xsi:type="dcterms:W3CDTF">2016-06-30T19:59:00Z</dcterms:modified>
</cp:coreProperties>
</file>