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44" w:rsidRPr="00ED4544" w:rsidRDefault="00ED4544" w:rsidP="00ED45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D454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br/>
      </w:r>
      <w:r w:rsidRPr="00ED4544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DECRETO-LEI N. 7.864 - DE 14 DE AGÔSTO DE 1945 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ED4544" w:rsidRPr="00ED4544" w:rsidTr="00ED4544">
        <w:trPr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ED4544" w:rsidRPr="00ED4544" w:rsidRDefault="00ED4544" w:rsidP="00ED4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D45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pt-BR"/>
              </w:rPr>
              <w:t xml:space="preserve">Altera o art. 2º do </w:t>
            </w:r>
            <w:proofErr w:type="spellStart"/>
            <w:r w:rsidRPr="00ED45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pt-BR"/>
              </w:rPr>
              <w:t>Decreto-lei</w:t>
            </w:r>
            <w:proofErr w:type="spellEnd"/>
            <w:r w:rsidRPr="00ED45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pt-BR"/>
              </w:rPr>
              <w:t xml:space="preserve"> número 3.199, de 14 de abril de 1941, que estabelece as bases de organização dos desportos em todo o país e cria a função gratificada de Secretário do Conselho Nacional de Desportos.</w:t>
            </w:r>
          </w:p>
        </w:tc>
      </w:tr>
    </w:tbl>
    <w:p w:rsidR="00ED4544" w:rsidRPr="00ED4544" w:rsidRDefault="00ED4544" w:rsidP="00ED454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D45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Presidente da República, usando da atribuição que lhe confere o artigo 180 da Constituição,</w:t>
      </w:r>
      <w:r w:rsidRPr="00ED4544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D4544" w:rsidRPr="00ED4544" w:rsidRDefault="00ED4544" w:rsidP="00ED45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D4544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DECRETA:</w:t>
      </w:r>
    </w:p>
    <w:p w:rsidR="00ED4544" w:rsidRPr="00ED4544" w:rsidRDefault="00ED4544" w:rsidP="00ED4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D4544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ED454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ED45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1º O art. 2º do </w:t>
      </w:r>
      <w:proofErr w:type="spellStart"/>
      <w:r w:rsidRPr="00ED45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Decreto-lei</w:t>
      </w:r>
      <w:proofErr w:type="spellEnd"/>
      <w:r w:rsidRPr="00ED45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nº 3.199, de 14 de abril de 1941, passa a vigorar com a seguinte redação:</w:t>
      </w:r>
      <w:r w:rsidRPr="00ED4544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D4544" w:rsidRPr="00ED4544" w:rsidRDefault="00ED4544" w:rsidP="00ED4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D4544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"Art.</w:t>
      </w:r>
      <w:r w:rsidRPr="00ED4544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ED45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2º O Conselho Nacional de Desportos compor-se-á de seis membros, dos quais cinco serão designados pelo Presidente da República dentre pessoas de elevada expressão cívica e que representem, em seus vários aspectos, o movimento desportivo nacional e o sexto será o Diretor da Divisão de Educação Física do Departamento Nacional de Educação, que participará dos trabalhos, sem direito a voto."</w:t>
      </w:r>
      <w:r w:rsidRPr="00ED4544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D4544" w:rsidRPr="00ED4544" w:rsidRDefault="00ED4544" w:rsidP="00ED4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D4544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ED4544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ED45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2º Fica criada no quadro permanente do Ministério da Educação e Saúde e função gratificada de Secretário do Conselho Nacional de Desportos, com Cr$ 5.400,00 (cinco mil e quatrocentos cruzeiros) anuais.</w:t>
      </w:r>
      <w:r w:rsidRPr="00ED4544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D4544" w:rsidRPr="00ED4544" w:rsidRDefault="00ED4544" w:rsidP="00ED4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D4544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ED4544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ED45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3º Para atender à despesa com a execução do disposto no artigo anterior</w:t>
      </w:r>
      <w:proofErr w:type="gramStart"/>
      <w:r w:rsidRPr="00ED45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fica</w:t>
      </w:r>
      <w:proofErr w:type="gramEnd"/>
      <w:r w:rsidRPr="00ED45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aberto, ao Ministério da Educação e Saúde, anexo número 15 do Orçamento Geral da República para 1945, o crédito de Cr$ 2.250,00 (dois mil duzentos e cinqüenta cruzeiros), suplementar à Verba I - Pessoal, Consignação III - Vantagens, </w:t>
      </w:r>
      <w:proofErr w:type="spellStart"/>
      <w:r w:rsidRPr="00ED45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Subconsignação</w:t>
      </w:r>
      <w:proofErr w:type="spellEnd"/>
      <w:r w:rsidRPr="00ED45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09 - Funções gratificadas.</w:t>
      </w:r>
      <w:r w:rsidRPr="00ED4544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D4544" w:rsidRPr="00ED4544" w:rsidRDefault="00ED4544" w:rsidP="00ED4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D4544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ED4544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ED45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4º </w:t>
      </w:r>
      <w:proofErr w:type="spellStart"/>
      <w:r w:rsidRPr="00ED45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Êste</w:t>
      </w:r>
      <w:proofErr w:type="spellEnd"/>
      <w:r w:rsidRPr="00ED45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spellStart"/>
      <w:r w:rsidRPr="00ED45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Decreto-lei</w:t>
      </w:r>
      <w:proofErr w:type="spellEnd"/>
      <w:r w:rsidRPr="00ED45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entrará em vigor em </w:t>
      </w:r>
      <w:proofErr w:type="gramStart"/>
      <w:r w:rsidRPr="00ED45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</w:t>
      </w:r>
      <w:proofErr w:type="gramEnd"/>
      <w:r w:rsidRPr="00ED45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</w:t>
      </w:r>
      <w:proofErr w:type="spellStart"/>
      <w:r w:rsidRPr="00ED45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agôsto</w:t>
      </w:r>
      <w:proofErr w:type="spellEnd"/>
      <w:r w:rsidRPr="00ED45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1945, revogadas as disposições em contrário.</w:t>
      </w:r>
      <w:r w:rsidRPr="00ED4544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D4544" w:rsidRPr="00ED4544" w:rsidRDefault="00ED4544" w:rsidP="00ED454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D45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Rio de Janeiro, 14 de </w:t>
      </w:r>
      <w:proofErr w:type="spellStart"/>
      <w:r w:rsidRPr="00ED45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agôsto</w:t>
      </w:r>
      <w:proofErr w:type="spellEnd"/>
      <w:r w:rsidRPr="00ED45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1945, 124º da Independência e 57º da República.</w:t>
      </w:r>
      <w:r w:rsidRPr="00ED4544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D4544" w:rsidRPr="00ED4544" w:rsidRDefault="00ED4544" w:rsidP="00ED45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D4544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GETULIO VARGAS. </w:t>
      </w:r>
    </w:p>
    <w:p w:rsidR="00ED4544" w:rsidRPr="00ED4544" w:rsidRDefault="00ED4544" w:rsidP="00ED45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D45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Gustavo Capanema.</w:t>
      </w:r>
      <w:r w:rsidRPr="00ED4544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D4544" w:rsidRPr="00ED4544" w:rsidRDefault="00ED4544" w:rsidP="00ED45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D454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A. de Souza Costa.</w:t>
      </w:r>
    </w:p>
    <w:p w:rsidR="001C0B18" w:rsidRDefault="001C0B18"/>
    <w:sectPr w:rsidR="001C0B18" w:rsidSect="001C0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4544"/>
    <w:rsid w:val="001C0B18"/>
    <w:rsid w:val="00ED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D4544"/>
    <w:rPr>
      <w:b/>
      <w:bCs/>
    </w:rPr>
  </w:style>
  <w:style w:type="character" w:customStyle="1" w:styleId="apple-converted-space">
    <w:name w:val="apple-converted-space"/>
    <w:basedOn w:val="Fontepargpadro"/>
    <w:rsid w:val="00ED4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Gustavo_areas</dc:creator>
  <cp:lastModifiedBy>Gustavo_areas</cp:lastModifiedBy>
  <cp:revision>1</cp:revision>
  <dcterms:created xsi:type="dcterms:W3CDTF">2016-06-30T21:36:00Z</dcterms:created>
  <dcterms:modified xsi:type="dcterms:W3CDTF">2016-06-30T21:42:00Z</dcterms:modified>
</cp:coreProperties>
</file>